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BC9" w:rsidRDefault="00BD1BC9" w:rsidP="00E0794D">
      <w:pPr>
        <w:pStyle w:val="ae"/>
        <w:tabs>
          <w:tab w:val="center" w:pos="709"/>
          <w:tab w:val="center" w:pos="6237"/>
        </w:tabs>
        <w:spacing w:line="0" w:lineRule="atLeast"/>
        <w:ind w:left="142" w:firstLine="0"/>
        <w:jc w:val="right"/>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bookmarkStart w:id="0" w:name="_GoBack"/>
      <w:r w:rsidR="00E0794D">
        <w:fldChar w:fldCharType="begin"/>
      </w:r>
      <w:r w:rsidR="00E0794D">
        <w:instrText xml:space="preserve"> HYPERLINK "/content/act/1e410ea6-412f-4134-ab43-8b3f5352c4f2.doc" \o "решение от 28.02.2023 0:00:00 №987 Дума Кондинского района
О внесении изменений в решение Думы Кондинского района от 23 декабря 2022 года № 962 «О бюджете муниципального образования Ко</w:instrText>
      </w:r>
      <w:r w:rsidR="00E0794D">
        <w:instrText xml:space="preserve">ндинский район на 2023 год и на плановый период 2024 и 2025 годов» 
" </w:instrText>
      </w:r>
      <w:r w:rsidR="00E0794D">
        <w:fldChar w:fldCharType="separate"/>
      </w:r>
      <w:r w:rsidRPr="007F5786">
        <w:rPr>
          <w:rStyle w:val="a8"/>
          <w:rFonts w:ascii="Arial" w:hAnsi="Arial" w:cs="Arial"/>
          <w:sz w:val="24"/>
        </w:rPr>
        <w:t>от 28.02.2023 № 987</w:t>
      </w:r>
      <w:r w:rsidR="00E0794D">
        <w:rPr>
          <w:rStyle w:val="a8"/>
          <w:rFonts w:ascii="Arial" w:hAnsi="Arial" w:cs="Arial"/>
          <w:sz w:val="24"/>
        </w:rPr>
        <w:fldChar w:fldCharType="end"/>
      </w:r>
      <w:r w:rsidRPr="00303F17">
        <w:rPr>
          <w:rFonts w:ascii="Arial" w:hAnsi="Arial" w:cs="Arial"/>
          <w:sz w:val="24"/>
        </w:rPr>
        <w:t>)</w:t>
      </w:r>
    </w:p>
    <w:p w:rsidR="00BD1BC9" w:rsidRDefault="00BD1BC9" w:rsidP="00E0794D">
      <w:pPr>
        <w:pStyle w:val="ae"/>
        <w:tabs>
          <w:tab w:val="center" w:pos="709"/>
          <w:tab w:val="center" w:pos="6237"/>
        </w:tabs>
        <w:spacing w:line="0" w:lineRule="atLeast"/>
        <w:ind w:left="142" w:firstLine="0"/>
        <w:jc w:val="right"/>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6" w:history="1">
        <w:r>
          <w:rPr>
            <w:rStyle w:val="a8"/>
            <w:rFonts w:ascii="Arial" w:hAnsi="Arial" w:cs="Arial"/>
            <w:sz w:val="24"/>
          </w:rPr>
          <w:t>от 27.04.2023 № 1008</w:t>
        </w:r>
      </w:hyperlink>
      <w:r>
        <w:rPr>
          <w:rFonts w:ascii="Arial" w:hAnsi="Arial" w:cs="Arial"/>
          <w:sz w:val="24"/>
        </w:rPr>
        <w:t>)</w:t>
      </w:r>
    </w:p>
    <w:p w:rsidR="00BD1BC9" w:rsidRDefault="00BD1BC9" w:rsidP="00E0794D">
      <w:pPr>
        <w:pStyle w:val="ae"/>
        <w:tabs>
          <w:tab w:val="center" w:pos="709"/>
        </w:tabs>
        <w:spacing w:line="0" w:lineRule="atLeast"/>
        <w:ind w:hanging="1"/>
        <w:jc w:val="right"/>
        <w:rPr>
          <w:rFonts w:ascii="Arial" w:hAnsi="Arial" w:cs="Arial"/>
          <w:sz w:val="24"/>
        </w:rPr>
      </w:pPr>
      <w:r>
        <w:rPr>
          <w:rFonts w:ascii="Arial" w:hAnsi="Arial" w:cs="Arial"/>
          <w:sz w:val="24"/>
        </w:rPr>
        <w:t>(Приложение 10</w:t>
      </w:r>
      <w:r w:rsidRPr="002E274F">
        <w:rPr>
          <w:rFonts w:ascii="Arial" w:hAnsi="Arial" w:cs="Arial"/>
          <w:sz w:val="24"/>
        </w:rPr>
        <w:t xml:space="preserve"> изложено в новой редакции решением Думы </w:t>
      </w:r>
      <w:hyperlink r:id="rId7" w:history="1">
        <w:r>
          <w:rPr>
            <w:rStyle w:val="a8"/>
            <w:rFonts w:ascii="Arial" w:hAnsi="Arial" w:cs="Arial"/>
            <w:sz w:val="24"/>
          </w:rPr>
          <w:t>от 19.05.2023 № 1021</w:t>
        </w:r>
      </w:hyperlink>
      <w:r w:rsidRPr="002E274F">
        <w:rPr>
          <w:rFonts w:ascii="Arial" w:hAnsi="Arial" w:cs="Arial"/>
          <w:sz w:val="24"/>
        </w:rPr>
        <w:t>)</w:t>
      </w:r>
    </w:p>
    <w:bookmarkEnd w:id="0"/>
    <w:p w:rsidR="00BD1BC9" w:rsidRDefault="00BD1BC9" w:rsidP="00BD1BC9">
      <w:pPr>
        <w:pStyle w:val="ae"/>
        <w:tabs>
          <w:tab w:val="center" w:pos="709"/>
          <w:tab w:val="center" w:pos="6237"/>
        </w:tabs>
        <w:spacing w:line="0" w:lineRule="atLeast"/>
        <w:ind w:left="142" w:firstLine="0"/>
        <w:jc w:val="center"/>
        <w:rPr>
          <w:rFonts w:ascii="Arial" w:hAnsi="Arial" w:cs="Arial"/>
          <w:sz w:val="24"/>
        </w:rPr>
      </w:pPr>
    </w:p>
    <w:p w:rsidR="00BD1BC9" w:rsidRPr="00303F17" w:rsidRDefault="00BD1BC9" w:rsidP="00BD1BC9">
      <w:pPr>
        <w:pStyle w:val="ae"/>
        <w:tabs>
          <w:tab w:val="center" w:pos="709"/>
          <w:tab w:val="center" w:pos="6237"/>
        </w:tabs>
        <w:spacing w:line="0" w:lineRule="atLeast"/>
        <w:ind w:left="142" w:firstLine="0"/>
        <w:jc w:val="center"/>
        <w:rPr>
          <w:rFonts w:ascii="Arial" w:hAnsi="Arial" w:cs="Arial"/>
          <w:sz w:val="24"/>
        </w:rPr>
      </w:pPr>
    </w:p>
    <w:p w:rsidR="00BD1BC9" w:rsidRDefault="00BD1BC9" w:rsidP="00BD1BC9">
      <w:pPr>
        <w:pStyle w:val="ae"/>
        <w:tabs>
          <w:tab w:val="center" w:pos="709"/>
          <w:tab w:val="center" w:pos="6237"/>
        </w:tabs>
        <w:spacing w:line="0" w:lineRule="atLeast"/>
        <w:ind w:left="142" w:firstLine="0"/>
        <w:rPr>
          <w:rFonts w:ascii="Arial" w:hAnsi="Arial" w:cs="Arial"/>
          <w:b/>
          <w:sz w:val="32"/>
          <w:szCs w:val="32"/>
        </w:rPr>
      </w:pPr>
    </w:p>
    <w:p w:rsidR="00BD1BC9" w:rsidRDefault="00BD1BC9" w:rsidP="00BD1BC9">
      <w:pPr>
        <w:pStyle w:val="ae"/>
        <w:tabs>
          <w:tab w:val="center" w:pos="709"/>
          <w:tab w:val="center" w:pos="6237"/>
        </w:tabs>
        <w:spacing w:line="0" w:lineRule="atLeast"/>
        <w:ind w:left="142" w:firstLine="0"/>
        <w:rPr>
          <w:rFonts w:ascii="Arial" w:hAnsi="Arial" w:cs="Arial"/>
          <w:b/>
          <w:sz w:val="32"/>
          <w:szCs w:val="32"/>
        </w:rPr>
      </w:pPr>
    </w:p>
    <w:p w:rsidR="00BD1BC9" w:rsidRPr="00C3700D" w:rsidRDefault="00BD1BC9" w:rsidP="00BD1BC9">
      <w:pPr>
        <w:pStyle w:val="ae"/>
        <w:tabs>
          <w:tab w:val="center" w:pos="709"/>
          <w:tab w:val="center" w:pos="6237"/>
        </w:tabs>
        <w:spacing w:line="0" w:lineRule="atLeast"/>
        <w:ind w:left="10490" w:firstLine="0"/>
        <w:rPr>
          <w:rFonts w:ascii="Arial" w:hAnsi="Arial" w:cs="Arial"/>
          <w:b/>
          <w:sz w:val="32"/>
          <w:szCs w:val="32"/>
        </w:rPr>
      </w:pPr>
      <w:r w:rsidRPr="00C3700D">
        <w:rPr>
          <w:rFonts w:ascii="Arial" w:hAnsi="Arial" w:cs="Arial"/>
          <w:b/>
          <w:sz w:val="32"/>
          <w:szCs w:val="32"/>
        </w:rPr>
        <w:t>Приложение 10 к решению</w:t>
      </w:r>
    </w:p>
    <w:p w:rsidR="00BD1BC9" w:rsidRPr="00C3700D" w:rsidRDefault="00BD1BC9" w:rsidP="00BD1BC9">
      <w:pPr>
        <w:pStyle w:val="ae"/>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Думы Кондинского района</w:t>
      </w:r>
    </w:p>
    <w:p w:rsidR="00BD1BC9" w:rsidRPr="00C3700D" w:rsidRDefault="00BD1BC9" w:rsidP="00BD1BC9">
      <w:pPr>
        <w:tabs>
          <w:tab w:val="center" w:pos="7230"/>
        </w:tabs>
        <w:ind w:left="10490" w:firstLine="0"/>
        <w:rPr>
          <w:rFonts w:cs="Arial"/>
          <w:b/>
          <w:sz w:val="32"/>
          <w:szCs w:val="32"/>
        </w:rPr>
      </w:pPr>
      <w:r w:rsidRPr="00C3700D">
        <w:rPr>
          <w:rFonts w:cs="Arial"/>
          <w:b/>
          <w:sz w:val="32"/>
          <w:szCs w:val="32"/>
        </w:rPr>
        <w:t>от 23.12.2022 № 962</w:t>
      </w:r>
    </w:p>
    <w:p w:rsidR="00BD1BC9" w:rsidRPr="00372B98" w:rsidRDefault="00BD1BC9" w:rsidP="00BD1BC9">
      <w:pPr>
        <w:rPr>
          <w:rFonts w:cs="Arial"/>
          <w:szCs w:val="26"/>
        </w:rPr>
      </w:pPr>
    </w:p>
    <w:p w:rsidR="00BD1BC9" w:rsidRPr="00372B98" w:rsidRDefault="00BD1BC9" w:rsidP="00BD1BC9">
      <w:pPr>
        <w:tabs>
          <w:tab w:val="left" w:pos="3240"/>
        </w:tabs>
        <w:jc w:val="center"/>
        <w:rPr>
          <w:rFonts w:cs="Arial"/>
          <w:b/>
          <w:szCs w:val="26"/>
        </w:rPr>
      </w:pPr>
      <w:r w:rsidRPr="00372B98">
        <w:rPr>
          <w:rFonts w:cs="Arial"/>
          <w:b/>
          <w:szCs w:val="26"/>
        </w:rPr>
        <w:t>Ведомственная структура расходов бюджета муниципального образования Кондинский район на плановый период 2024 и 2025 годов</w:t>
      </w:r>
    </w:p>
    <w:p w:rsidR="00BD1BC9" w:rsidRPr="00372B98" w:rsidRDefault="00BD1BC9" w:rsidP="00BD1BC9">
      <w:pPr>
        <w:rPr>
          <w:rFonts w:cs="Arial"/>
          <w:szCs w:val="28"/>
        </w:rPr>
      </w:pPr>
    </w:p>
    <w:tbl>
      <w:tblPr>
        <w:tblW w:w="14992" w:type="dxa"/>
        <w:jc w:val="center"/>
        <w:tblLayout w:type="fixed"/>
        <w:tblLook w:val="04A0" w:firstRow="1" w:lastRow="0" w:firstColumn="1" w:lastColumn="0" w:noHBand="0" w:noVBand="1"/>
      </w:tblPr>
      <w:tblGrid>
        <w:gridCol w:w="6204"/>
        <w:gridCol w:w="567"/>
        <w:gridCol w:w="425"/>
        <w:gridCol w:w="425"/>
        <w:gridCol w:w="1134"/>
        <w:gridCol w:w="567"/>
        <w:gridCol w:w="1418"/>
        <w:gridCol w:w="1417"/>
        <w:gridCol w:w="1418"/>
        <w:gridCol w:w="1417"/>
      </w:tblGrid>
      <w:tr w:rsidR="00BD1BC9" w:rsidRPr="00281902" w:rsidTr="00547205">
        <w:trPr>
          <w:trHeight w:val="68"/>
          <w:jc w:val="center"/>
        </w:trPr>
        <w:tc>
          <w:tcPr>
            <w:tcW w:w="6204"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567"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425"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425"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1134"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567"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1418"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1417" w:type="dxa"/>
            <w:tcBorders>
              <w:top w:val="nil"/>
              <w:left w:val="nil"/>
              <w:bottom w:val="nil"/>
              <w:right w:val="nil"/>
            </w:tcBorders>
            <w:shd w:val="clear" w:color="auto" w:fill="auto"/>
            <w:noWrap/>
            <w:vAlign w:val="bottom"/>
            <w:hideMark/>
          </w:tcPr>
          <w:p w:rsidR="00BD1BC9" w:rsidRPr="00281902" w:rsidRDefault="00BD1BC9" w:rsidP="00547205">
            <w:pPr>
              <w:ind w:firstLine="0"/>
              <w:jc w:val="left"/>
              <w:rPr>
                <w:rFonts w:cs="Arial"/>
                <w:sz w:val="16"/>
                <w:szCs w:val="16"/>
              </w:rPr>
            </w:pP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center"/>
              <w:rPr>
                <w:rFonts w:cs="Arial"/>
                <w:sz w:val="16"/>
                <w:szCs w:val="16"/>
              </w:rPr>
            </w:pPr>
          </w:p>
        </w:tc>
        <w:tc>
          <w:tcPr>
            <w:tcW w:w="1417" w:type="dxa"/>
            <w:tcBorders>
              <w:top w:val="nil"/>
              <w:left w:val="nil"/>
              <w:bottom w:val="single" w:sz="4" w:space="0" w:color="auto"/>
            </w:tcBorders>
            <w:shd w:val="clear" w:color="auto" w:fill="auto"/>
            <w:noWrap/>
            <w:vAlign w:val="bottom"/>
            <w:hideMark/>
          </w:tcPr>
          <w:p w:rsidR="00BD1BC9" w:rsidRPr="00281902" w:rsidRDefault="00BD1BC9" w:rsidP="00547205">
            <w:pPr>
              <w:ind w:firstLine="0"/>
              <w:jc w:val="center"/>
              <w:rPr>
                <w:rFonts w:cs="Arial"/>
                <w:sz w:val="16"/>
                <w:szCs w:val="16"/>
              </w:rPr>
            </w:pPr>
            <w:r w:rsidRPr="00281902">
              <w:rPr>
                <w:rFonts w:cs="Arial"/>
                <w:sz w:val="16"/>
                <w:szCs w:val="16"/>
              </w:rPr>
              <w:t>(в рублях)</w:t>
            </w:r>
          </w:p>
        </w:tc>
      </w:tr>
      <w:tr w:rsidR="00BD1BC9" w:rsidRPr="00281902" w:rsidTr="00547205">
        <w:trPr>
          <w:trHeight w:val="68"/>
          <w:jc w:val="center"/>
        </w:trPr>
        <w:tc>
          <w:tcPr>
            <w:tcW w:w="6204" w:type="dxa"/>
            <w:tcBorders>
              <w:top w:val="single" w:sz="4" w:space="0" w:color="auto"/>
              <w:left w:val="single" w:sz="4" w:space="0" w:color="auto"/>
              <w:bottom w:val="nil"/>
              <w:right w:val="single" w:sz="4" w:space="0" w:color="auto"/>
            </w:tcBorders>
            <w:shd w:val="clear" w:color="auto" w:fill="auto"/>
            <w:noWrap/>
            <w:vAlign w:val="bottom"/>
            <w:hideMark/>
          </w:tcPr>
          <w:p w:rsidR="00BD1BC9" w:rsidRPr="00281902" w:rsidRDefault="00BD1BC9" w:rsidP="00547205">
            <w:pPr>
              <w:ind w:firstLine="0"/>
              <w:jc w:val="left"/>
              <w:rPr>
                <w:rFonts w:cs="Arial"/>
                <w:b/>
                <w:bCs/>
                <w:sz w:val="16"/>
                <w:szCs w:val="16"/>
              </w:rPr>
            </w:pPr>
            <w:r w:rsidRPr="00281902">
              <w:rPr>
                <w:rFonts w:cs="Arial"/>
                <w:b/>
                <w:bCs/>
                <w:sz w:val="16"/>
                <w:szCs w:val="16"/>
              </w:rPr>
              <w:t xml:space="preserve"> </w:t>
            </w:r>
          </w:p>
        </w:tc>
        <w:tc>
          <w:tcPr>
            <w:tcW w:w="567" w:type="dxa"/>
            <w:tcBorders>
              <w:top w:val="single" w:sz="4" w:space="0" w:color="auto"/>
              <w:left w:val="nil"/>
              <w:bottom w:val="nil"/>
              <w:right w:val="single" w:sz="4" w:space="0" w:color="auto"/>
            </w:tcBorders>
            <w:shd w:val="clear" w:color="auto" w:fill="auto"/>
            <w:noWrap/>
            <w:vAlign w:val="bottom"/>
            <w:hideMark/>
          </w:tcPr>
          <w:p w:rsidR="00BD1BC9" w:rsidRPr="00281902" w:rsidRDefault="00BD1BC9" w:rsidP="00547205">
            <w:pPr>
              <w:ind w:firstLine="0"/>
              <w:jc w:val="left"/>
              <w:rPr>
                <w:rFonts w:cs="Arial"/>
                <w:b/>
                <w:bCs/>
                <w:sz w:val="16"/>
                <w:szCs w:val="16"/>
              </w:rPr>
            </w:pPr>
            <w:r w:rsidRPr="00281902">
              <w:rPr>
                <w:rFonts w:cs="Arial"/>
                <w:b/>
                <w:bCs/>
                <w:sz w:val="16"/>
                <w:szCs w:val="16"/>
              </w:rPr>
              <w:t xml:space="preserve">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ВР</w:t>
            </w:r>
          </w:p>
        </w:tc>
        <w:tc>
          <w:tcPr>
            <w:tcW w:w="1418" w:type="dxa"/>
            <w:vMerge w:val="restart"/>
            <w:tcBorders>
              <w:top w:val="single" w:sz="4" w:space="0" w:color="auto"/>
              <w:left w:val="nil"/>
              <w:bottom w:val="single" w:sz="4" w:space="0" w:color="auto"/>
              <w:right w:val="single" w:sz="4" w:space="0" w:color="auto"/>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Сумма на 2024 год</w:t>
            </w:r>
          </w:p>
        </w:tc>
        <w:tc>
          <w:tcPr>
            <w:tcW w:w="1417" w:type="dxa"/>
            <w:vMerge w:val="restart"/>
            <w:tcBorders>
              <w:top w:val="single" w:sz="4" w:space="0" w:color="auto"/>
              <w:left w:val="nil"/>
              <w:bottom w:val="single" w:sz="4" w:space="0" w:color="auto"/>
              <w:right w:val="nil"/>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В том числе за счет субвенций</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Сумма на 2025 год</w:t>
            </w:r>
          </w:p>
        </w:tc>
        <w:tc>
          <w:tcPr>
            <w:tcW w:w="1417" w:type="dxa"/>
            <w:vMerge w:val="restart"/>
            <w:tcBorders>
              <w:top w:val="single" w:sz="4" w:space="0" w:color="auto"/>
              <w:left w:val="nil"/>
              <w:bottom w:val="single" w:sz="4" w:space="0" w:color="auto"/>
              <w:right w:val="single" w:sz="4" w:space="0" w:color="auto"/>
            </w:tcBorders>
            <w:shd w:val="clear" w:color="auto" w:fill="auto"/>
            <w:vAlign w:val="center"/>
            <w:hideMark/>
          </w:tcPr>
          <w:p w:rsidR="00BD1BC9" w:rsidRPr="00281902" w:rsidRDefault="00BD1BC9" w:rsidP="00547205">
            <w:pPr>
              <w:ind w:firstLine="0"/>
              <w:jc w:val="center"/>
              <w:rPr>
                <w:rFonts w:cs="Arial"/>
                <w:b/>
                <w:bCs/>
                <w:sz w:val="16"/>
                <w:szCs w:val="16"/>
              </w:rPr>
            </w:pPr>
            <w:r w:rsidRPr="00281902">
              <w:rPr>
                <w:rFonts w:cs="Arial"/>
                <w:b/>
                <w:bCs/>
                <w:sz w:val="16"/>
                <w:szCs w:val="16"/>
              </w:rPr>
              <w:t>В том числе за счет субвенций</w:t>
            </w:r>
          </w:p>
        </w:tc>
      </w:tr>
      <w:tr w:rsidR="00BD1BC9" w:rsidRPr="00281902" w:rsidTr="00547205">
        <w:trPr>
          <w:trHeight w:val="68"/>
          <w:jc w:val="center"/>
        </w:trPr>
        <w:tc>
          <w:tcPr>
            <w:tcW w:w="6204" w:type="dxa"/>
            <w:tcBorders>
              <w:top w:val="nil"/>
              <w:left w:val="single" w:sz="4" w:space="0" w:color="auto"/>
              <w:bottom w:val="nil"/>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Наименование</w:t>
            </w:r>
          </w:p>
        </w:tc>
        <w:tc>
          <w:tcPr>
            <w:tcW w:w="567" w:type="dxa"/>
            <w:tcBorders>
              <w:top w:val="nil"/>
              <w:left w:val="nil"/>
              <w:bottom w:val="nil"/>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Код главы</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417" w:type="dxa"/>
            <w:vMerge/>
            <w:tcBorders>
              <w:top w:val="single" w:sz="4" w:space="0" w:color="auto"/>
              <w:left w:val="nil"/>
              <w:bottom w:val="single" w:sz="4" w:space="0" w:color="auto"/>
              <w:right w:val="nil"/>
            </w:tcBorders>
            <w:vAlign w:val="center"/>
            <w:hideMark/>
          </w:tcPr>
          <w:p w:rsidR="00BD1BC9" w:rsidRPr="00281902" w:rsidRDefault="00BD1BC9" w:rsidP="00547205">
            <w:pPr>
              <w:ind w:firstLine="0"/>
              <w:jc w:val="left"/>
              <w:rPr>
                <w:rFonts w:cs="Arial"/>
                <w:b/>
                <w:bCs/>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r>
      <w:tr w:rsidR="00BD1BC9" w:rsidRPr="00281902" w:rsidTr="00547205">
        <w:trPr>
          <w:trHeight w:val="68"/>
          <w:jc w:val="center"/>
        </w:trPr>
        <w:tc>
          <w:tcPr>
            <w:tcW w:w="6204" w:type="dxa"/>
            <w:tcBorders>
              <w:top w:val="nil"/>
              <w:left w:val="single" w:sz="4" w:space="0" w:color="auto"/>
              <w:bottom w:val="nil"/>
              <w:right w:val="single" w:sz="4" w:space="0" w:color="auto"/>
            </w:tcBorders>
            <w:shd w:val="clear" w:color="auto" w:fill="auto"/>
            <w:noWrap/>
            <w:hideMark/>
          </w:tcPr>
          <w:p w:rsidR="00BD1BC9" w:rsidRPr="00281902" w:rsidRDefault="00BD1BC9" w:rsidP="00547205">
            <w:pPr>
              <w:ind w:firstLine="0"/>
              <w:jc w:val="left"/>
              <w:rPr>
                <w:rFonts w:cs="Arial"/>
                <w:b/>
                <w:bCs/>
                <w:sz w:val="16"/>
                <w:szCs w:val="16"/>
              </w:rPr>
            </w:pPr>
            <w:r w:rsidRPr="00281902">
              <w:rPr>
                <w:rFonts w:cs="Arial"/>
                <w:b/>
                <w:bCs/>
                <w:sz w:val="16"/>
                <w:szCs w:val="16"/>
              </w:rPr>
              <w:t xml:space="preserve"> </w:t>
            </w:r>
          </w:p>
        </w:tc>
        <w:tc>
          <w:tcPr>
            <w:tcW w:w="567" w:type="dxa"/>
            <w:tcBorders>
              <w:top w:val="nil"/>
              <w:left w:val="nil"/>
              <w:bottom w:val="nil"/>
              <w:right w:val="single" w:sz="4" w:space="0" w:color="auto"/>
            </w:tcBorders>
            <w:shd w:val="clear" w:color="auto" w:fill="auto"/>
            <w:noWrap/>
            <w:hideMark/>
          </w:tcPr>
          <w:p w:rsidR="00BD1BC9" w:rsidRPr="00281902" w:rsidRDefault="00BD1BC9" w:rsidP="00547205">
            <w:pPr>
              <w:ind w:firstLine="0"/>
              <w:jc w:val="left"/>
              <w:rPr>
                <w:rFonts w:cs="Arial"/>
                <w:b/>
                <w:bCs/>
                <w:sz w:val="16"/>
                <w:szCs w:val="16"/>
              </w:rPr>
            </w:pPr>
            <w:r w:rsidRPr="00281902">
              <w:rPr>
                <w:rFonts w:cs="Arial"/>
                <w:b/>
                <w:bCs/>
                <w:sz w:val="16"/>
                <w:szCs w:val="16"/>
              </w:rPr>
              <w:t xml:space="preserve">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417" w:type="dxa"/>
            <w:vMerge/>
            <w:tcBorders>
              <w:top w:val="single" w:sz="4" w:space="0" w:color="auto"/>
              <w:left w:val="nil"/>
              <w:bottom w:val="single" w:sz="4" w:space="0" w:color="auto"/>
              <w:right w:val="nil"/>
            </w:tcBorders>
            <w:vAlign w:val="center"/>
            <w:hideMark/>
          </w:tcPr>
          <w:p w:rsidR="00BD1BC9" w:rsidRPr="00281902" w:rsidRDefault="00BD1BC9" w:rsidP="00547205">
            <w:pPr>
              <w:ind w:firstLine="0"/>
              <w:jc w:val="left"/>
              <w:rPr>
                <w:rFonts w:cs="Arial"/>
                <w:b/>
                <w:bCs/>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BD1BC9" w:rsidRPr="00281902" w:rsidRDefault="00BD1BC9" w:rsidP="00547205">
            <w:pPr>
              <w:ind w:firstLine="0"/>
              <w:jc w:val="left"/>
              <w:rPr>
                <w:rFonts w:cs="Arial"/>
                <w:b/>
                <w:bCs/>
                <w:sz w:val="16"/>
                <w:szCs w:val="16"/>
              </w:rPr>
            </w:pP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3</w:t>
            </w:r>
          </w:p>
        </w:tc>
        <w:tc>
          <w:tcPr>
            <w:tcW w:w="425"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4</w:t>
            </w:r>
          </w:p>
        </w:tc>
        <w:tc>
          <w:tcPr>
            <w:tcW w:w="1134"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5</w:t>
            </w:r>
          </w:p>
        </w:tc>
        <w:tc>
          <w:tcPr>
            <w:tcW w:w="567"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6</w:t>
            </w:r>
          </w:p>
        </w:tc>
        <w:tc>
          <w:tcPr>
            <w:tcW w:w="1418"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7</w:t>
            </w:r>
          </w:p>
        </w:tc>
        <w:tc>
          <w:tcPr>
            <w:tcW w:w="1417"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8</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center"/>
              <w:rPr>
                <w:rFonts w:cs="Arial"/>
                <w:b/>
                <w:bCs/>
                <w:sz w:val="16"/>
                <w:szCs w:val="16"/>
              </w:rPr>
            </w:pPr>
            <w:r w:rsidRPr="00281902">
              <w:rPr>
                <w:rFonts w:cs="Arial"/>
                <w:b/>
                <w:bCs/>
                <w:sz w:val="16"/>
                <w:szCs w:val="16"/>
              </w:rPr>
              <w:t>10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Дума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174 830,00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174 830,00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174 830,00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101 830,00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Председатель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3 641 000,00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3 641 000,00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3 641 000,00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2 798 000,00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2 798 000,00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Депутаты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2 174 600,00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2 174 600,00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2 174 600,00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1 672 000,00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1 672 000,00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502 600,00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Контрольно-счетная палата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6 531 760,00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6 531 760,00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6 531 760,00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4 861 000,00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4 861 000,00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211 760,00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281902">
              <w:rPr>
                <w:rFonts w:cs="Arial"/>
                <w:sz w:val="16"/>
                <w:szCs w:val="16"/>
              </w:rPr>
              <w:lastRenderedPageBreak/>
              <w:t>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1 459 000,00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1 459 000,00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Руководитель контрольно-счетной палаты муниципального образования и его заместители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4 780 300,00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4 780 300,00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4 780 300,00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3 675 300,00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3 675 300,00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1 105 000,00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1 105 000,00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Администрация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621 656 683,14</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82 742 047,72</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553 246 527,72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78 875 147,72</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408 151 074,41</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18 168 500,00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375 892 754,49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17 478 600,00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Глава (высшее должностное лицо)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3 814 500,00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3 814 500,00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1 152 000,00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1 152 000,00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153 309 918,65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153 309 918,65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153 309 918,65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153 309 918,65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153 309 918,65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153 309 918,65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116 188 904,66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108 977 600,00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2 164 800,00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1 983 300,00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34 956 213,99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32 778 400,00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Судебная система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249 831 655,76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18 125 500,00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227 183 154,49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17 474 800,00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243 987 255,76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12 292 200,00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221 348 654,49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11 651 400,00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0100170240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243 809 955,76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12 292 200,00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221 171 354,49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11 651 400,00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230 552 185,97</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208 554 384,70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214 460 096,01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192 830 954,70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214 460 096,01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192 830 954,70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163 042 273,51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146 589 400,00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2 384 180,00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2 176 680,00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Взносы по обязательному социальному страхованию на выплаты по оплате </w:t>
            </w:r>
            <w:r w:rsidRPr="00281902">
              <w:rPr>
                <w:rFonts w:cs="Arial"/>
                <w:sz w:val="16"/>
                <w:szCs w:val="16"/>
              </w:rPr>
              <w:lastRenderedPageBreak/>
              <w:t>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49 033 642,50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44 064 874,70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15 016 989,96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14 648 330,00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15 016 989,96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14 648 330,00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2 383 848,00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2 363 400,00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6 864 973,63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6 813 286,96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5 768 168,33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5 471 643,04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1 075 100,00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1 075 100,00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955 600,00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955 600,00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965 569,79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965 569,79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925 169,79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925 169,79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140 710,00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140 710,00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784 459,79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784 459,79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1 910 800,00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1 910 800,00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1 811 200,00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1 624 800,00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1 624 800,00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1 516 200,00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1 516 200,00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1 624 800,00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1 624 800,00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1 516 200,00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1 516 200,00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1 163 100,00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1 163 100,00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1 163 100,00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1 163 100,00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114 200,00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114 200,00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347 500,00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347 500,00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347 500,00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286 000,00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286 000,00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295 000,00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286 000,00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286 000,00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295 000,00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245 000,00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осуществление отдельных государственных полномочий по созданию и осуществлению деятельности муниципальных комиссий по делам </w:t>
            </w:r>
            <w:r w:rsidRPr="00281902">
              <w:rPr>
                <w:rFonts w:cs="Arial"/>
                <w:sz w:val="16"/>
                <w:szCs w:val="16"/>
              </w:rPr>
              <w:lastRenderedPageBreak/>
              <w:t>несовершеннолетних и защите их прав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10 381 400,00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10 381 400,00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9 840 200,00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7 980 200,00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7 980 200,00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8 066 800,00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8 066 800,00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7 980 200,00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7 980 200,00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8 066 800,00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8 066 800,00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5 847 600,00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5 847 600,00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5 847 600,00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5 847 600,00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462 800,00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462 800,00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453 200,00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1 669 800,00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1 669 800,00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1 766 000,00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1 766 000,00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1 773 400,00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1 773 400,00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1 773 400,00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1 773 400,00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212 200,00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212 200,00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2 059 000,00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2 059 000,00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1 570 000,00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0400200000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коренных малочисленных народов Севера»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5 833 300,00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5 833 300,00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5 823 400,00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5 833 300,00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5 833 300,00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5 823 400,00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5 833 300,00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5 833 300,00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5 823 400,00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120 200,00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92 319,51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92 319,51</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92 319,51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92 319,51</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27 880,49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27 880,49</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27 880,49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27 880,49</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5 713 100,00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5 713 100,00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5 703 200,00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5 713 100,00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5 713 100,00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5 703 200,00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5 713 100,00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5 713 100,00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5 703 200,00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гражданского общества»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2140100000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6 136 395,22</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5 908 447,72</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6 311 007,72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6 105 247,72</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5 908 447,72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5 908 447,72</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6 105 247,72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6 105 247,72</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5 908 447,72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5 908 447,72</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6 105 247,72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6 105 247,72</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5 908 447,72</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5 908 447,72</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6 105 247,72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6 105 247,72</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4 326 136,74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4 326 136,74</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4 855 536,74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4 855 536,74</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4 326 136,74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4 326 136,74</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4 855 536,74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4 855 536,74</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4 326 136,74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4 326 136,74</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4 855 536,74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4 855 536,74</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3 322 685,67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3 322 685,67</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3 729 290,89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3 729 290,89</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1 003 451,07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1 003 451,07</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1 126 245,85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1 126 245,85</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1 582 310,98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1 582 310,98</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1 249 710,98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1 249 710,98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261 400,00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261 400,00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261 400,00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1 302 310,98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1 302 310,98</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988 310,98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988 310,98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1 302 310,98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1 302 310,98</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988 310,98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988 310,98</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350 000,00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557 310,98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557 310,98</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245 310,98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245 310,98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395 000,00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395 000,00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"Безопасность жизнедеятельности"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пожарной безопасности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1400200000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1400202180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1400202180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1400202180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1400202180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180 647,50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158 460,00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180 647,50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158 460,00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1300172310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147 500,00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5 960,00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22 187,50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17 750,00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16 607,36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16 607,36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16 607,36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1 142,64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1 142,64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1 142,64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4 437,50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4 151,84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4 151,84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4 151,84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285,66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285,66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285,66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157 979 995,51</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58 194 200,00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134 938 345,51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54 820 400,00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9 316 950,00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молодежной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Муниципальная программа Кондинского района «Развитие экономического потенциала»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3 086 950,00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«Содействие трудоустройству граждан»</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3 086 950,00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3 086 950,00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3 086 950,00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3 086 950,00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3 086 950,00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2 370 929,34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716 020,66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52 750 400,00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52 750 400,00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49 694 400,00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49 694 400,00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агропромышленного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52 750 400,00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52 750 400,00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49 694 400,00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49 694 400,00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"Поддержка растениеводства, переработки и реализации продукции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поддержку и развитие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135 500,00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"Поддержка животноводства, производства и реализации продукции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43 378 600,00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43 378 600,00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40 895 800,00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40 895 800,00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поддержку и развитие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43 378 600,00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43 378 600,00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40 895 800,00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40 895 800,00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54 871,74</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42 144,19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42 144,19</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42 144,19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42 144,19</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12 727,55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12 727,55</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12 727,55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12 727,55</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43 323 728,26</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43 323 728,26</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40 840 928,26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40 840 928,26</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43 323 728,26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43 323 728,26</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40 840 928,26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40 840 928,26</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43 323 728,26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43 323 728,26</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40 840 928,26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40 840 928,26</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поддержку и развитие малых форм хозяйствования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0800384170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8 771 800,00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8 235 300,00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"Поддержка развития рыбохозяйственного комплекса и производства рыбной продукции"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развитие рыбохозяйственного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427 800,00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Транспорт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79 407 000,00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62 826 100,00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транспортной системы»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79 407 000,00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62 826 100,00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Подпрограмма "Автомобильный, воздушный и водный транспорт"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79 407 000,00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62 826 100,00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доступности и повышения качества услуг автомобильным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29 171 400,00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12 590 500,00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Отдельные мероприятия в области автомобильного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29 171 400,00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12 590 500,00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27 077 000,00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10 496 100,00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27 077 000,00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10 496 100,00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27 077 000,00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10 496 100,00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доступности и повышения качества услуг воздушным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Отдельные мероприятия в области воздушного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доступности и повышения качества услуг водным транспортом"</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Отдельные мероприятия в области водного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1820303010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3 654 400,00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3 654 400,00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«Содействие развитию застройки»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"Обновление программного обеспечения земельных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«Цифровое развитие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3 426 400,00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3 426 400,00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12 851 245,51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5 443 800,00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12 533 445,51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5 126 000,00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1 682 700,00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1 682 700,00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1 595 000,00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1 682 700,00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1 682 700,00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1 595 000,00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1 682 700,00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1 682 700,00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1 595 000,00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1 450 300,00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1 450 300,00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1 480 300,00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1 450 300,00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1 450 300,00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1 480 300,00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1 061 700,00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1 061 700,00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1 061 700,00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1 061 700,00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320 600,00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320 600,00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320 600,00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232 400,00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232 400,00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114 700,00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114 700,00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232 400,00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232 400,00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114 700,00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114 700,00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156 656,00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156 656,00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38 956,00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38 956,00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75 744,00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75 744,00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75 744,00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75 744,00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«Содействие развитию застройки»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"Изготовление межевых планов и проведение кадастрового учета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"Оценка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0700270270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агропромышленного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"Поддержка развития системы заготовки и переработки дикоросов"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развитие деятельности по заготовке и переработке дикоросов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0800584190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3 761 100,00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3 531 000,00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«Формирование градостроительной документации»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3 651 340,21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3 651 340,21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для реализации полномочий в области градостроительной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2 448 105,30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2 448 105,30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Региональный проект "Создание условий для легкого старта и комфортного ведения бизнеса"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251 052,67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251 052,67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финансовую поддержку субъектов малого и среднего предпринимательства, впервые зарегистрированных и действующих менее </w:t>
            </w:r>
            <w:r w:rsidRPr="00281902">
              <w:rPr>
                <w:rFonts w:cs="Arial"/>
                <w:sz w:val="16"/>
                <w:szCs w:val="16"/>
              </w:rPr>
              <w:lastRenderedPageBreak/>
              <w:t>одного года, на развитие социального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230I4S2330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Региональный проект "Акселерация субъектов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2 197 052,63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2 197 052,63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финансовую поддержку субъектов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230I5S2380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11 921 190,00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r w:rsidRPr="00281902">
              <w:rPr>
                <w:rFonts w:cs="Arial"/>
                <w:sz w:val="16"/>
                <w:szCs w:val="16"/>
              </w:rPr>
              <w:lastRenderedPageBreak/>
              <w:t>Междуреченский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9 521 190,00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9 521 190,00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9 521 190,00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организацию деятельности по сбору и транспортированию твердых коммунальных отходов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4 402 790,00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4 402 790,00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4 402 790,00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4 402 790,00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озеленение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организацию и содержание мест захоронения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2 868 400,00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2 868 400,00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2 868 400,00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2 868 400,00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по инициативному бюджетированию - "Народный бюджет"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ОБРАЗОВАНИЕ</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14 333 520,00</w:t>
            </w:r>
          </w:p>
        </w:tc>
        <w:tc>
          <w:tcPr>
            <w:tcW w:w="1417"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14 333 520,00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молодежной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14 333 520,00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"Работа с детьми и молодежью"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14 333 520,00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13 719 240,00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13 719 240,00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555 000,00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555 000,00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555 000,00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555 000,00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"Развитие архивного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370 900,00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12 782 008,00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11 973 400,00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Пенсионное обеспечение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10 912 008,00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10 912 008,00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"Дополнительное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10 912 008,00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Мероприятия на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10 912 008,00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10 912 008,00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Публичные нормативные социальные выплаты гражданам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10 912 008,00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пенсии, социальные доплаты к пенсиям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10 912 008,00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1 870 000,00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гражданского общества»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1 870 000,00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2120170070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630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633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630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633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гражданского общества»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Комитет по финансам и налоговой политике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470 852 300,16</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73 628 152,28</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464 331 182,21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73 444 552,28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84 435 567,88</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122 281 074,97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11 187,00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11 187,00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11 187,00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11 187,00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11 187,00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11 187,00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39 392 402,69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36 598 020,00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39 392 402,69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36 598 020,00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бюджетного процесса»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39 392 402,69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36 598 020,00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38 661 202,69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35 866 820,00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38 661 202,69</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35 866 820,00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38 661 202,69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35 866 820,00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29 325 541,60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27 206 200,00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509 520,00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474 520,00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8 826 141,09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8 186 100,00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561 600,00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561 600,00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561 600,00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169 600,00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169 600,00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Резервные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Резервные фонды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4060000000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870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44 031 978,19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84 683 054,97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2 010 961,68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3 013 126,59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бюджетного процесса»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2 010 961,68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3 013 126,59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Управление резервными средствами бюджета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1 903 761,68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2 905 926,59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1 903 761,68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2 905 926,59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870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1 903 761,68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2 905 926,59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42 021 016,51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4080000000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42 021 016,51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42 021 016,51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42 021 016,51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Резервные средства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4080009990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870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42 021 016,51</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ОБОРОНА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Мобилизационная и вневойсковая подготовка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Субвенции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4040051180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530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4 357 300,00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4 515 900,00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889 752,28</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889 752,28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680 452,28</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530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530 163,26</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530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150 289,02</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68 175 635,55</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18 954 866,00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15 854 566,00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15 854 566,00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молодежной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экономического потенциала»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«Содействие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Дорожное хозяйство (дорожные фонды)</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49 150 829,55</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транспортной системы»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49 150 829,55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49 150 829,55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48 736 038,40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28 432 000,00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28 432 000,00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28 432 000,00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20 304 038,40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20 304 038,40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20 304 038,40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414 791,15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Содержание дорог и искусственных сооружений на них вне границ населенных пунктов в границах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414 791,15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414 791,15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414 791,15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3 170 240,00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3 170 240,00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бюджетного процесса»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3 170 240,00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3 170 240,00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3 170 240,00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3 170 240,00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3 170 240,00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21 992 600,00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17 594 500,00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12 375 700,00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12 375 700,00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12 375 700,00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12 375 700,00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12 375 700,00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12 375 700,00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Обслуживание государственного (муниципального) внутреннего долга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Основное мероприятие «Управление муниципальным долгом»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эффективного управления муниципальным долгом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700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Обслуживание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730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 ОБЩЕГО ХАРАКТЕРА БЮДЖЕТАМ БЮДЖЕТНОЙ СИСТЕМЫ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290 969 444,45</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300 063 088,96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Дотации на выравнивание бюджетной обеспеченности субъектов Российской </w:t>
            </w:r>
            <w:r w:rsidRPr="00281902">
              <w:rPr>
                <w:rFonts w:cs="Arial"/>
                <w:sz w:val="16"/>
                <w:szCs w:val="16"/>
              </w:rPr>
              <w:lastRenderedPageBreak/>
              <w:t>Федерации и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283 183 100,00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Муниципальная программа Кондинского района «Создание условий для эффективного управления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283 183 100,00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"Расчет и распределение дотации на выравнивание бюджетной обеспеченности поселений"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283 183 100,00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Дотация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283 183 100,00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283 183 100,00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Дотации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283 183 100,00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Дотации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283 183 100,00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67 517 000,00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межбюджетные трансферты общего характера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7 786 344,45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7 786 344,45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"Создание условий для эффективного управления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7 786 344,45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 на поддержку мер по обеспечению сбалансированности бюджетов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7 786 344,45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7 786 344,45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540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7 786 344,45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Комитет по управлению муниципальным имуществом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90 000 648,71</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11 597 200,00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89 555 669,33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11 597 200,00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20 188 921,40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19 005 014,80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20 188 921,40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19 005 014,80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«Управление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20 188 921,40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19 005 014,80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1 759 900,00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1 759 900,00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1 759 900,00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1 759 900,00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1 319 700,00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1 319 700,00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1 319 700,00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440 200,00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440 200,00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440 200,00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18 429 021,40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17 245 114,80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18 364 621,40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17 180 714,80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18 364 621,40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17 180 714,80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18 364 621,40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17 180 714,80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13 911 596,80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13 097 444,80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142 970,00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142 970,00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4 310 054,60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3 940 300,00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«Управление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274 280,00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41 026 184,15</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41 898 859,79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Жилищное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40 988 984,15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41 861 659,79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36 130 000,00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37 896 907,22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36 130 000,00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37 896 907,22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36 130 000,00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37 896 907,22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для реализации полномочий в области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35 046 100,00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35 046 100,00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35 046 100,00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35 046 100,00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для реализации полномочий в области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1 083 900,00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11101S2901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1 083 900,00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1 083 900,00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1 083 900,00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«Управление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4 858 984,15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4 858 984,15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содержание муниципального жилищного фонда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2200103520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3 958 984,15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3 958 984,15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3 958 984,15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2 201 934,15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2 207 702,57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1 757 050,00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1 757 050,00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1120384220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1120384220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1120384220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1120384220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28 511 263,16</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28 395 894,74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Социальное обеспечение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7 560 000,00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1120251760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мероприятий по обеспечению жильем молодых семей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16 951 263,16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Управление образования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2 235 384 382,97</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1 694 170 500,00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2 213 264 540,98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1 697 385 800,00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2 221 166 382,97</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1 680 282 500,00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2 199 046 540,98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1 683 497 800,00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Дошкольное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496 381 453,64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397 608 200,00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494 323 313,45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398 449 000,00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496 381 453,64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397 608 200,00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494 323 313,45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398 449 000,00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496 276 860,13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397 608 200,00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494 218 719,94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398 449 000,00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489 146 042,13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390 477 382,00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487 087 901,94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391 318 182,00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98 668 660,13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95 769 719,94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11 331 060,00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11 331 060,00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11 331 060,00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11 331 060,00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8 061 060,00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8 061 060,00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861 230,00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861 230,00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2 408 770,00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2 408 770,00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41 684 481,27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42 685 541,08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41 684 481,27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42 685 541,08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312 007,00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312 007,00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29 007 005,70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29 008 065,51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12 365 468,57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13 365 468,57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40 983 438,73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38 483 438,73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20 704 646,87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20 204 646,87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19 979 088,87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19 479 088,87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725 558,00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725 558,00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20 278 791,86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18 278 791,86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19 855 950,86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17 855 950,86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422 841,00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422 841,00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4 669 680,13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3 269 680,13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4 669 680,13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3 269 680,13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4 664 680,13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3 264 680,13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обеспечение государственных гарантий на получение образования </w:t>
            </w:r>
            <w:r w:rsidRPr="00281902">
              <w:rPr>
                <w:rFonts w:cs="Arial"/>
                <w:sz w:val="16"/>
                <w:szCs w:val="16"/>
              </w:rPr>
              <w:lastRenderedPageBreak/>
              <w:t>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390 477 382,00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390 477 382,00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391 318 182,00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391 318 182,00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202 813 557,00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202 813 557,00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203 654 357,00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203 654 357,00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202 813 557,00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202 813 557,00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203 654 357,00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203 654 357,00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156 067 099,00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156 067 099,00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156 712 874,00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156 712 874,00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46 746 458,00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46 746 458,00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46 941 483,00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46 941 483,00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187 663 825,00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187 663 825,00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187 663 825,00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187 663 825,00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106 962 660,00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80 701 165,00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281 088,00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136 152,00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87 840,00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57 096,00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6 849 730,00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3 341 342,00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1 278 549,00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1 278 549,00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1 278 549,00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1 278 549,00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2 062 793,00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2 062 793,00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2 062 793,00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2 062 793,00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3 508 388,00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3 508 388,00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3 508 388,00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3 508 388,00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2 064 876,00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1 443 512,00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66 823,63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66 823,63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66 823,63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66 823,63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37 769,88</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37 769,88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1 495 393 381,17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1 271 567 700,00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1 475 831 679,37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1 273 942 200,00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1 495 393 381,17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1 271 567 700,00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1 475 831 679,37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1 273 942 200,00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1 495 393 381,17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1 271 567 700,00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1 475 831 679,37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1 273 942 200,00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1 467 607 880,17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1 247 105 521,00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1 448 128 890,37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1 249 480 021,00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163 240 859,17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141 387 369,37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4 171 995,00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4 171 995,00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4 171 995,00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Закупка товаров, работ и услуг для обеспечения государственных </w:t>
            </w:r>
            <w:r w:rsidRPr="00281902">
              <w:rPr>
                <w:rFonts w:cs="Arial"/>
                <w:sz w:val="16"/>
                <w:szCs w:val="16"/>
              </w:rPr>
              <w:lastRenderedPageBreak/>
              <w:t>(муниципальных)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110 924 570,89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104 071 081,09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110 924 570,89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104 071 081,09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451 965,00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451 965,00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64 902 959,15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62 431 707,34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45 569 646,74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41 187 408,75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30 131 543,07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24 131 543,07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30 131 543,07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24 131 543,07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29 223 290,07</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23 223 290,07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908 253,00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908 253,00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18 012 750,21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9 012 750,21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18 012 750,21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9 012 750,21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17 986 126,21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8 986 126,21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25 824,00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25 824,00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37 856 700,00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37 856 700,00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27 732 348,00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27 732 348,00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21 299 806,00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21 299 806,00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6 432 542,00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6 432 542,00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10 124 352,00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10 124 352,00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10 124 352,00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144 489 900,00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144 489 900,00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144 489 900,00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144 489 900,00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37 222 427,07</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28 710 042,41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28 710 042,41</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28 710 042,41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28 710 042,41</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8 512 384,66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8 512 384,66</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8 512 384,66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8 512 384,66</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66 325 712,93</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Приобретение товаров, работ и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465 600,00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40 476 160,00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1 102 615 621,00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1 102 615 621,00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1 104 990 121,00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1 104 990 121,00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905 667 598,00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905 667 598,00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908 042 098,00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908 042 098,00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905 667 598,00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905 667 598,00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908 042 098,00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908 042 098,00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696 964 717,00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696 964 717,00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698 788 449,00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698 788 449,00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208 702 881,00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208 702 881,00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209 253 649,00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209 253 649,00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101 328,00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196 846 695,00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19 404 800,00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19 404 800,00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5 619 200,11</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5 619 200,12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5 619 200,11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5 619 200,12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4 315 821,88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4 315 821,90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1 303 378,23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1 303 378,22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5 619 199,91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5 619 199,88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5 619 199,91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5 619 199,88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5 619 199,91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5 619 199,88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8 166 399,98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8 166 400,00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8 166 399,98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8 166 400,00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8 166 399,98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8 166 400,00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707 112,00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562 176,00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144 936,00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19 190 867,00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15 275 330,00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7 292 928,00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7 292 928,00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7 292 928,00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7 292 928,00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7 982 402,00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7 982 402,00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7 982 402,00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7 982 402,00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3 915 537,00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4 564 200,00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1 386 200,00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735 200,00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735 200,00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735 200,00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151 000,00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151 000,00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151 000,00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2 446 675,00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2 098 080,00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2 098 080,00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2 098 080,00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2 098 080,00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348 595,00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348 595,00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348 595,00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348 595,00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731 325,00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Региональный проект "Успех каждого ребенка"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82 712,00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82 712,00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82 712,00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82 712,00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82 712,00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Региональный проект "Патриотическое воспитание граждан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3 240 610,00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3 240 610,00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2 651 404,90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2 651 404,90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2 036 407,20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2 036 407,20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614 997,70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614 997,70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589 205,10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589 205,10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589 205,10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Дополнительное образование детей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111 945 081,36</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111 445 081,36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111 945 081,36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111 445 081,36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111 805 623,36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111 305 623,36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реализации программ в организациях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111 805 623,36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111 305 623,36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82 902 232,36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82 402 232,36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82 902 232,36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82 402 232,36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43 149 848,36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42 649 848,36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42 811 848,36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42 311 848,36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338 000,00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338 000,00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39 752 384,00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39 752 384,00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24 767 317,00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24 767 317,00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1 394 321,00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1 394 321,00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1 070 907,00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1 070 907,00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323 414,00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323 414,00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23 372 996,00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23 372 996,00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23 150 405,00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23 150 405,00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222 591,00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222 591,00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4 136 074,00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4 136 074,00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1 007 997,00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1 007 997,00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774 191,00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774 191,00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Взносы по обязательному социальному страхованию на выплаты по оплате </w:t>
            </w:r>
            <w:r w:rsidRPr="00281902">
              <w:rPr>
                <w:rFonts w:cs="Arial"/>
                <w:sz w:val="16"/>
                <w:szCs w:val="16"/>
              </w:rPr>
              <w:lastRenderedPageBreak/>
              <w:t>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233 806,00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233 806,00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3 128 077,00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3 128 077,00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3 020 378,00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3 020 378,00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107 699,00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107 699,00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117 446 466,80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11 106 600,00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117 446 466,80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11 106 600,00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117 446 466,80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11 106 600,00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117 446 466,80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11 106 600,00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98 371 754,80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98 371 754,80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79 420 224,80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79 420 224,80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77 998 224,80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77 998 224,80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77 619 633,00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77 619 633,00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77 619 633,00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77 619 633,00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59 417 802,00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59 417 802,00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375 235,00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375 235,00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17 826 596,00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17 826 596,00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327 069,04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327 069,04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327 069,04</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327 069,04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110 578,00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110 578,00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85 145,67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85 145,67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131 345,37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131 345,37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51 522,76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51 522,76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51 522,76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1 422 000,00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1 322 149,00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1 017 795,00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1 017 795,00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1 017 795,00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1 017 795,00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304 354,00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304 354,00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304 354,00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304 354,00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99 851,00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69 851,00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69 851,00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69 851,00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14 386 400,00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14 386 400,00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235 530,00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235 530,00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4 329 600,00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19 074 712,00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19 074 712,00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организацию и обеспечение отдыха и оздоровления детей, в том числе в этнической среде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9 684 600,00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Софинансирование расходов на организацию питания детей в возрасте от 6 до </w:t>
            </w:r>
            <w:r w:rsidRPr="00281902">
              <w:rPr>
                <w:rFonts w:cs="Arial"/>
                <w:sz w:val="16"/>
                <w:szCs w:val="16"/>
              </w:rPr>
              <w:lastRenderedPageBreak/>
              <w:t>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Приобретение товаров, работ и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323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13 888 000,00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Управление культуры администрации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252 067 676,82</w:t>
            </w:r>
          </w:p>
        </w:tc>
        <w:tc>
          <w:tcPr>
            <w:tcW w:w="1417"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223 423 774,00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303 034,00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303 034,00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экономического потенциала»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«Содействие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"Поддержка творческих инициатив, способствующих самореализации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"Развитие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69 938 620,00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69 758 670,00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67 758 670,00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179 950,00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179 950,00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181 821 722,82</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155 177 820,00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Культура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173 784 632,82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147 140 730,00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173 784 632,82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147 140 730,00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173 784 632,82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147 140 730,00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"Развитие библиотечного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69 199 811,06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67 628 190,00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68 380 758,43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66 821 979,47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64 137 570,22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64 137 570,22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49 133 550,22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49 133 550,22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216 620,00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216 620,00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14 787 400,00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14 787 400,00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Закупка товаров, работ и услуг для обеспечения государственных </w:t>
            </w:r>
            <w:r w:rsidRPr="00281902">
              <w:rPr>
                <w:rFonts w:cs="Arial"/>
                <w:sz w:val="16"/>
                <w:szCs w:val="16"/>
              </w:rPr>
              <w:lastRenderedPageBreak/>
              <w:t>(муниципальных)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4 160 378,21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2 601 599,25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4 160 378,21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2 601 599,25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1 157 500,00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1 157 500,00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596 209,78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596 209,78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2 406 668,43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847 889,47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82 810,00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82 810,00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78 410,00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78 410,00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666 600,00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666 600,00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666 600,00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409 600,00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409 600,00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257 000,00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244 700,00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государственную поддержку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117 368,42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117 368,42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117 368,42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117 368,42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35 084,21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34 436,85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35 084,21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34 436,85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35 084,21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34 436,85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05101S2520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21 557,90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21 557,90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13 526,31</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12 878,95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"Развитие музейного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11 023 980,00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11 023 980,00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44 780,00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"Развитие культурно досуговой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83 633 956,50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83 633 956,50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Предоставление субсидий бюджетным, автономным учреждениям и иным </w:t>
            </w:r>
            <w:r w:rsidRPr="00281902">
              <w:rPr>
                <w:rFonts w:cs="Arial"/>
                <w:sz w:val="16"/>
                <w:szCs w:val="16"/>
              </w:rPr>
              <w:lastRenderedPageBreak/>
              <w:t>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83 633 956,50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83 633 956,50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83 424 802,82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68 281 100,00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209 153,68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162 680,00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Региональный проект «Культурная среда»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9 882 105,26</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8 028 631,58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8 028 631,58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8 028 631,58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8 028 631,58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Техническое оснащение муниципальных музеев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1 853 473,68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1 853 473,68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1 853 473,68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1 853 473,68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6 055 200,00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6 055 200,00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156 590,00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156 590,00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1 825 300,00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1 825 300,00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Комитет физической культуры и спорта администрации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174 362 190,00</w:t>
            </w:r>
          </w:p>
        </w:tc>
        <w:tc>
          <w:tcPr>
            <w:tcW w:w="1417"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155 833 961,58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комитета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комитета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161 010 418,42</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161 010 418,42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161 010 418,42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161 010 418,42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161 010 418,42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161 010 418,42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134 089 885,95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115 189 885,95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133 553 055,95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114 653 055,95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536 830,00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536 830,00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26 920 532,47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25 820 532,47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26 830 912,47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25 730 912,47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89 620,00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89 620,00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13 293 171,58</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14 764 943,16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Физическая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1 814 000,00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1 814 000,00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1 814 000,00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1 723 300,00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1 723 300,00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1 123 300,00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281902">
              <w:rPr>
                <w:rFonts w:cs="Arial"/>
                <w:sz w:val="16"/>
                <w:szCs w:val="16"/>
              </w:rPr>
              <w:lastRenderedPageBreak/>
              <w:t>(муниципальных)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1 123 300,00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90 700,00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59 121,05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59 121,05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31 578,95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31 578,95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Массовый спорт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90 860,00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90 860,00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90 860,00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90 860,00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90 860,00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630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90 860,00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633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90 860,00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Спорт высших достижений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4 890 631,58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6 453 263,16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4 890 631,58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6 453 263,16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4 890 631,58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6 453 263,16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4 646 100,00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4 646 100,00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Субсидии бюджетным учреждениям на финансовое обеспечение </w:t>
            </w:r>
            <w:r w:rsidRPr="00281902">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3 100 000,00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1 546 100,00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1 546 100,00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244 531,58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322 663,16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244 531,58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322 663,16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163 157,90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210 526,32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611</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163 157,90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210 526,32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81 373,68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112 136,84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621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81 373,68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112 136,84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комитета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4 903 500,00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119 180,00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119 180,00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1 475 000,00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1 475 000,00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Муниципальное учреждение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207 626 429,84</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46 875 233,99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59 718 689,87</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46 875 233,99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36 527 579,87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24 473 270,00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транспортной системы»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36 527 579,87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24 473 270,00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36 527 579,87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24 473 270,00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6 857 550,00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4 571 700,00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4 571 700,00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4 571 700,00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4 571 700,00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2 285 850,00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2 285 850,00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2 285 850,00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2 285 850,00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29 670 029,87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содержание внутрипоселковых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25 915 589,42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25 915 589,42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25 915 589,42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25 915 589,42</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ремонт и содержание автомобильных дорог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3 754 440,45</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3 754 440,45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3 754 440,45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3 754 440,45</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23 191 110,00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23 191 110,00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23 191 110,00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23 191 110,00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23 191 110,00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21 733 530,00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21 733 530,00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16 673 600,00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16 673 600,00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49 630,00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49 630,00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5 010 300,00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5 010 300,00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1 247 170,00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Иные закупки товаров, работ и услуг для обеспечения государственных </w:t>
            </w:r>
            <w:r w:rsidRPr="00281902">
              <w:rPr>
                <w:rFonts w:cs="Arial"/>
                <w:sz w:val="16"/>
                <w:szCs w:val="16"/>
              </w:rPr>
              <w:lastRenderedPageBreak/>
              <w:t>(муниципальных)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1 247 170,00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503 270,00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227 700,00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762 100,00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257 370,00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257 370,00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210 410,00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165 163,99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210 410,00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165 163,99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59 710,00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59 710,00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853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145 500,00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100 253,99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147 907 739,97</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123 116 600,00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123 116 600,00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123 116 600,00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"Капитальные вложения в объекты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123 116 600,00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реконструкцию, расширение, модернизацию, строительство коммунальных объектов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1210182190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98 493 200,00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1210182190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98 493 200,00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1210182190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98 493 200,00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1210182190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98 493 200,00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на реконструкцию, расширение, модернизацию, строительство коммунальных объектов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12101S2190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24 623 400,00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12101S2190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24 623 400,00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12101S2190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24 623 400,00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12101S2190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414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24 623 400,00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24 791 139,97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"Формирование комфортной городской среды"</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13 750 777,78</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13 750 777,78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13 750 777,78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13 750 777,78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13 750 777,78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13 750 777,78</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11 040 362,19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11 040 362,19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уличное освещение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11 040 362,19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11 040 362,19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11 040 362,19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1 902 632,19</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4090006100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247</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9 137 730,00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Управление жилищно-коммунального хозяйства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208 589 376,67</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71 581 100,00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116 225 187,80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74 203 200,00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УЖКХ"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577 300,00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440 400,00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агропромышленного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374 900,00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УЖКХ"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65 400,00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ЖИЛИЩНО-КОММУНАЛЬНОЕ ХОЗЯЙСТВО</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197 013 826,67</w:t>
            </w:r>
          </w:p>
        </w:tc>
        <w:tc>
          <w:tcPr>
            <w:tcW w:w="1417"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68 122 500,00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104 799 937,80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70 895 000,00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177 089 066,67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68 119 900,00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84 875 177,80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70 892 400,00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w:t>
            </w:r>
            <w:r w:rsidRPr="00281902">
              <w:rPr>
                <w:rFonts w:cs="Arial"/>
                <w:sz w:val="16"/>
                <w:szCs w:val="16"/>
              </w:rPr>
              <w:lastRenderedPageBreak/>
              <w:t>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177 089 066,67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68 119 900,00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84 875 177,80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70 892 400,00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92 941 000,00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13 982 777,80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92 941 000,00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13 982 777,80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1210209505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34 853 000,00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1210209505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34 853 000,00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1210209505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34 853 000,00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1210209505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34 853 000,00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52 279 200,00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52 279 200,00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52 279 200,00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1210209605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52 279 200,00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12102S9605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5 808 800,00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12102S9605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5 808 800,00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12102S9605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5 808 800,00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12102S9605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243</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5 808 800,00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84 148 066,67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68 119 900,00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70 892 400,00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70 892 400,00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26 378 100,00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w:t>
            </w:r>
            <w:r w:rsidRPr="00281902">
              <w:rPr>
                <w:rFonts w:cs="Arial"/>
                <w:sz w:val="16"/>
                <w:szCs w:val="16"/>
              </w:rPr>
              <w:lastRenderedPageBreak/>
              <w:t>электроснабжения Кондинского района по социально ориентированным тарифам"</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1220284330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1220284330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44 514 300,00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16 028 166,67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9 616 900,00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6 411 266,67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6 411 266,67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6 411 266,67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811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6 411 266,67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19 924 760,00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19 924 760,00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19 924 760,00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19 924 760,00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деятельности УЖКХ"</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15 219 200,00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15 219 200,00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122 960,00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122 960,00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4 580 000,00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4 580 000,00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r>
      <w:tr w:rsidR="00BD1BC9" w:rsidRPr="00281902" w:rsidTr="00547205">
        <w:trPr>
          <w:trHeight w:val="68"/>
          <w:jc w:val="center"/>
        </w:trPr>
        <w:tc>
          <w:tcPr>
            <w:tcW w:w="6204"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single" w:sz="4" w:space="0" w:color="auto"/>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2 600,00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121</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1 996,93</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1 996,93</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1 996,93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1 996,93</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129</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603,07</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603,07</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603,07</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t>ОХРАНА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8 159 050,00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8 145 650,00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8 159 050,00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8 145 650,00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"Экологическая безопасность"</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8 159 050,00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8 145 650,00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242</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99 800,00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"Рекультивация объектов и несанкционированных мест размещения твердых коммунальных отходов"</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в области обеспечения экологической безопасности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auto" w:fill="auto"/>
            <w:vAlign w:val="bottom"/>
            <w:hideMark/>
          </w:tcPr>
          <w:p w:rsidR="00BD1BC9" w:rsidRPr="00281902" w:rsidRDefault="00BD1BC9" w:rsidP="00547205">
            <w:pPr>
              <w:ind w:firstLine="0"/>
              <w:jc w:val="left"/>
              <w:rPr>
                <w:rFonts w:cs="Arial"/>
                <w:sz w:val="16"/>
                <w:szCs w:val="16"/>
              </w:rPr>
            </w:pPr>
            <w:r w:rsidRPr="00281902">
              <w:rPr>
                <w:rFonts w:cs="Arial"/>
                <w:sz w:val="16"/>
                <w:szCs w:val="16"/>
              </w:rPr>
              <w:lastRenderedPageBreak/>
              <w:t>ЗДРАВООХРАНЕНИЕ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Муниципальная программа Кондинского района "Экологическая безопасность"</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Основное мероприятие "Организация осуществления мероприятий по проведению дезинсекции и дератизации"</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1501000000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200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240</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left"/>
              <w:rPr>
                <w:rFonts w:cs="Arial"/>
                <w:sz w:val="16"/>
                <w:szCs w:val="16"/>
              </w:rPr>
            </w:pPr>
            <w:r w:rsidRPr="00281902">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BD1BC9" w:rsidRPr="00281902" w:rsidRDefault="00BD1BC9" w:rsidP="00547205">
            <w:pPr>
              <w:ind w:firstLine="0"/>
              <w:jc w:val="right"/>
              <w:rPr>
                <w:rFonts w:cs="Arial"/>
                <w:sz w:val="16"/>
                <w:szCs w:val="16"/>
              </w:rPr>
            </w:pPr>
            <w:r w:rsidRPr="00281902">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244</w:t>
            </w:r>
          </w:p>
        </w:tc>
        <w:tc>
          <w:tcPr>
            <w:tcW w:w="1418" w:type="dxa"/>
            <w:tcBorders>
              <w:top w:val="nil"/>
              <w:left w:val="nil"/>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1BC9" w:rsidRPr="00281902" w:rsidRDefault="00BD1BC9" w:rsidP="00547205">
            <w:pPr>
              <w:ind w:firstLine="0"/>
              <w:jc w:val="right"/>
              <w:rPr>
                <w:rFonts w:cs="Arial"/>
                <w:sz w:val="16"/>
                <w:szCs w:val="16"/>
              </w:rPr>
            </w:pPr>
            <w:r w:rsidRPr="00281902">
              <w:rPr>
                <w:rFonts w:cs="Arial"/>
                <w:sz w:val="16"/>
                <w:szCs w:val="16"/>
              </w:rPr>
              <w:t>2 833 500,00</w:t>
            </w:r>
          </w:p>
        </w:tc>
      </w:tr>
      <w:tr w:rsidR="00BD1BC9" w:rsidRPr="00281902" w:rsidTr="00547205">
        <w:trPr>
          <w:trHeight w:val="68"/>
          <w:jc w:val="center"/>
        </w:trPr>
        <w:tc>
          <w:tcPr>
            <w:tcW w:w="6204"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567"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left"/>
              <w:rPr>
                <w:rFonts w:cs="Arial"/>
                <w:sz w:val="16"/>
                <w:szCs w:val="16"/>
              </w:rPr>
            </w:pPr>
            <w:r w:rsidRPr="00281902">
              <w:rPr>
                <w:rFonts w:cs="Arial"/>
                <w:sz w:val="16"/>
                <w:szCs w:val="16"/>
              </w:rPr>
              <w:t xml:space="preserve"> </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b/>
                <w:bCs/>
                <w:sz w:val="16"/>
                <w:szCs w:val="16"/>
              </w:rPr>
            </w:pPr>
            <w:r w:rsidRPr="00281902">
              <w:rPr>
                <w:rFonts w:cs="Arial"/>
                <w:b/>
                <w:bCs/>
                <w:sz w:val="16"/>
                <w:szCs w:val="16"/>
              </w:rPr>
              <w:t>4 277 842 178,31</w:t>
            </w:r>
          </w:p>
        </w:tc>
        <w:tc>
          <w:tcPr>
            <w:tcW w:w="1417" w:type="dxa"/>
            <w:tcBorders>
              <w:top w:val="nil"/>
              <w:left w:val="nil"/>
              <w:bottom w:val="single" w:sz="4" w:space="0" w:color="auto"/>
              <w:right w:val="nil"/>
            </w:tcBorders>
            <w:shd w:val="clear" w:color="auto" w:fill="auto"/>
            <w:noWrap/>
            <w:vAlign w:val="bottom"/>
            <w:hideMark/>
          </w:tcPr>
          <w:p w:rsidR="00BD1BC9" w:rsidRPr="00281902" w:rsidRDefault="00BD1BC9" w:rsidP="00547205">
            <w:pPr>
              <w:ind w:firstLine="0"/>
              <w:jc w:val="right"/>
              <w:rPr>
                <w:rFonts w:cs="Arial"/>
                <w:b/>
                <w:bCs/>
                <w:sz w:val="16"/>
                <w:szCs w:val="16"/>
              </w:rPr>
            </w:pPr>
            <w:r w:rsidRPr="00281902">
              <w:rPr>
                <w:rFonts w:cs="Arial"/>
                <w:b/>
                <w:bCs/>
                <w:sz w:val="16"/>
                <w:szCs w:val="16"/>
              </w:rPr>
              <w:t>1 933 719 000,00</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b/>
                <w:bCs/>
                <w:sz w:val="16"/>
                <w:szCs w:val="16"/>
              </w:rPr>
            </w:pPr>
            <w:r w:rsidRPr="00281902">
              <w:rPr>
                <w:rFonts w:cs="Arial"/>
                <w:b/>
                <w:bCs/>
                <w:sz w:val="16"/>
                <w:szCs w:val="16"/>
              </w:rPr>
              <w:t>3 880 058 567,61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D1BC9" w:rsidRPr="00281902" w:rsidRDefault="00BD1BC9" w:rsidP="00547205">
            <w:pPr>
              <w:ind w:firstLine="0"/>
              <w:jc w:val="right"/>
              <w:rPr>
                <w:rFonts w:cs="Arial"/>
                <w:b/>
                <w:bCs/>
                <w:sz w:val="16"/>
                <w:szCs w:val="16"/>
              </w:rPr>
            </w:pPr>
            <w:r w:rsidRPr="00281902">
              <w:rPr>
                <w:rFonts w:cs="Arial"/>
                <w:b/>
                <w:bCs/>
                <w:sz w:val="16"/>
                <w:szCs w:val="16"/>
              </w:rPr>
              <w:t>1 935 505 900,00</w:t>
            </w:r>
          </w:p>
        </w:tc>
      </w:tr>
    </w:tbl>
    <w:p w:rsidR="00BD1BC9" w:rsidRPr="00372B98" w:rsidRDefault="00BD1BC9" w:rsidP="00BD1BC9">
      <w:pPr>
        <w:rPr>
          <w:rFonts w:cs="Arial"/>
          <w:szCs w:val="28"/>
        </w:rPr>
      </w:pPr>
    </w:p>
    <w:p w:rsidR="00BD1BC9" w:rsidRPr="00372B98" w:rsidRDefault="00BD1BC9" w:rsidP="00BD1BC9">
      <w:pPr>
        <w:rPr>
          <w:rFonts w:cs="Arial"/>
          <w:szCs w:val="28"/>
        </w:rPr>
      </w:pPr>
    </w:p>
    <w:p w:rsidR="00F0724A" w:rsidRDefault="00F0724A"/>
    <w:sectPr w:rsidR="00F0724A" w:rsidSect="00BD1BC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6"/>
  </w:num>
  <w:num w:numId="11">
    <w:abstractNumId w:val="4"/>
  </w:num>
  <w:num w:numId="12">
    <w:abstractNumId w:val="13"/>
  </w:num>
  <w:num w:numId="13">
    <w:abstractNumId w:val="25"/>
  </w:num>
  <w:num w:numId="14">
    <w:abstractNumId w:val="8"/>
  </w:num>
  <w:num w:numId="15">
    <w:abstractNumId w:val="2"/>
  </w:num>
  <w:num w:numId="16">
    <w:abstractNumId w:val="14"/>
  </w:num>
  <w:num w:numId="17">
    <w:abstractNumId w:val="15"/>
  </w:num>
  <w:num w:numId="18">
    <w:abstractNumId w:val="30"/>
  </w:num>
  <w:num w:numId="19">
    <w:abstractNumId w:val="1"/>
  </w:num>
  <w:num w:numId="20">
    <w:abstractNumId w:val="20"/>
  </w:num>
  <w:num w:numId="21">
    <w:abstractNumId w:val="22"/>
  </w:num>
  <w:num w:numId="22">
    <w:abstractNumId w:val="1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328"/>
    <w:rsid w:val="008A6328"/>
    <w:rsid w:val="00BD1BC9"/>
    <w:rsid w:val="00E0794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D1BC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D1BC9"/>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BD1BC9"/>
    <w:pPr>
      <w:jc w:val="center"/>
      <w:outlineLvl w:val="1"/>
    </w:pPr>
    <w:rPr>
      <w:rFonts w:cs="Arial"/>
      <w:b/>
      <w:bCs/>
      <w:iCs/>
      <w:sz w:val="30"/>
      <w:szCs w:val="28"/>
    </w:rPr>
  </w:style>
  <w:style w:type="paragraph" w:styleId="3">
    <w:name w:val="heading 3"/>
    <w:aliases w:val="!Главы документа"/>
    <w:basedOn w:val="a0"/>
    <w:link w:val="30"/>
    <w:uiPriority w:val="9"/>
    <w:qFormat/>
    <w:rsid w:val="00BD1BC9"/>
    <w:pPr>
      <w:outlineLvl w:val="2"/>
    </w:pPr>
    <w:rPr>
      <w:rFonts w:cs="Arial"/>
      <w:b/>
      <w:bCs/>
      <w:sz w:val="28"/>
      <w:szCs w:val="26"/>
    </w:rPr>
  </w:style>
  <w:style w:type="paragraph" w:styleId="4">
    <w:name w:val="heading 4"/>
    <w:aliases w:val="!Параграфы/Статьи документа"/>
    <w:basedOn w:val="a0"/>
    <w:link w:val="40"/>
    <w:qFormat/>
    <w:rsid w:val="00BD1BC9"/>
    <w:pPr>
      <w:outlineLvl w:val="3"/>
    </w:pPr>
    <w:rPr>
      <w:b/>
      <w:bCs/>
      <w:sz w:val="26"/>
      <w:szCs w:val="28"/>
    </w:rPr>
  </w:style>
  <w:style w:type="paragraph" w:styleId="5">
    <w:name w:val="heading 5"/>
    <w:basedOn w:val="a0"/>
    <w:next w:val="a0"/>
    <w:link w:val="50"/>
    <w:semiHidden/>
    <w:unhideWhenUsed/>
    <w:qFormat/>
    <w:rsid w:val="00BD1BC9"/>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D1BC9"/>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BD1BC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BD1BC9"/>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BD1BC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BD1BC9"/>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BD1BC9"/>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D1BC9"/>
    <w:rPr>
      <w:rFonts w:ascii="Arial" w:eastAsia="Times New Roman" w:hAnsi="Arial" w:cs="Arial"/>
      <w:lang w:eastAsia="ru-RU"/>
    </w:rPr>
  </w:style>
  <w:style w:type="paragraph" w:styleId="a4">
    <w:name w:val="Balloon Text"/>
    <w:basedOn w:val="a0"/>
    <w:link w:val="a5"/>
    <w:rsid w:val="00BD1BC9"/>
    <w:rPr>
      <w:rFonts w:ascii="Tahoma" w:hAnsi="Tahoma"/>
      <w:sz w:val="16"/>
      <w:szCs w:val="16"/>
      <w:lang w:val="x-none" w:eastAsia="x-none"/>
    </w:rPr>
  </w:style>
  <w:style w:type="character" w:customStyle="1" w:styleId="a5">
    <w:name w:val="Текст выноски Знак"/>
    <w:basedOn w:val="a1"/>
    <w:link w:val="a4"/>
    <w:rsid w:val="00BD1BC9"/>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BD1BC9"/>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BD1BC9"/>
    <w:rPr>
      <w:rFonts w:ascii="Times New Roman" w:eastAsia="Lucida Sans Unicode" w:hAnsi="Times New Roman" w:cs="Times New Roman"/>
      <w:kern w:val="2"/>
      <w:sz w:val="24"/>
      <w:szCs w:val="24"/>
      <w:lang w:val="x-none"/>
    </w:rPr>
  </w:style>
  <w:style w:type="character" w:styleId="a8">
    <w:name w:val="Hyperlink"/>
    <w:uiPriority w:val="99"/>
    <w:rsid w:val="00BD1BC9"/>
    <w:rPr>
      <w:color w:val="0000FF"/>
      <w:u w:val="none"/>
    </w:rPr>
  </w:style>
  <w:style w:type="paragraph" w:customStyle="1" w:styleId="ConsTitle">
    <w:name w:val="ConsTitle"/>
    <w:rsid w:val="00BD1BC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BD1BC9"/>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BD1BC9"/>
    <w:rPr>
      <w:rFonts w:ascii="Times New Roman" w:eastAsia="Times New Roman" w:hAnsi="Times New Roman" w:cs="Times New Roman"/>
      <w:sz w:val="24"/>
      <w:szCs w:val="24"/>
      <w:lang w:val="x-none" w:eastAsia="x-none"/>
    </w:rPr>
  </w:style>
  <w:style w:type="paragraph" w:styleId="ab">
    <w:name w:val="footer"/>
    <w:basedOn w:val="a0"/>
    <w:link w:val="ac"/>
    <w:rsid w:val="00BD1BC9"/>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BD1BC9"/>
    <w:rPr>
      <w:rFonts w:ascii="Times New Roman" w:eastAsia="Times New Roman" w:hAnsi="Times New Roman" w:cs="Times New Roman"/>
      <w:sz w:val="24"/>
      <w:szCs w:val="24"/>
      <w:lang w:val="x-none" w:eastAsia="x-none"/>
    </w:rPr>
  </w:style>
  <w:style w:type="paragraph" w:customStyle="1" w:styleId="ad">
    <w:name w:val="Статья"/>
    <w:basedOn w:val="a0"/>
    <w:rsid w:val="00BD1BC9"/>
    <w:pPr>
      <w:spacing w:before="400" w:line="360" w:lineRule="auto"/>
      <w:ind w:left="708"/>
    </w:pPr>
    <w:rPr>
      <w:b/>
      <w:sz w:val="28"/>
    </w:rPr>
  </w:style>
  <w:style w:type="paragraph" w:customStyle="1" w:styleId="ae">
    <w:name w:val="Абзац"/>
    <w:rsid w:val="00BD1BC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D1BC9"/>
    <w:rPr>
      <w:sz w:val="25"/>
      <w:shd w:val="clear" w:color="auto" w:fill="FFFFFF"/>
    </w:rPr>
  </w:style>
  <w:style w:type="paragraph" w:customStyle="1" w:styleId="11">
    <w:name w:val="Основной текст1"/>
    <w:basedOn w:val="a0"/>
    <w:link w:val="af"/>
    <w:qFormat/>
    <w:rsid w:val="00BD1BC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D1BC9"/>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D1BC9"/>
    <w:rPr>
      <w:rFonts w:ascii="Calibri" w:eastAsia="Times New Roman" w:hAnsi="Calibri" w:cs="Times New Roman"/>
      <w:sz w:val="16"/>
      <w:szCs w:val="16"/>
      <w:lang w:val="x-none"/>
    </w:rPr>
  </w:style>
  <w:style w:type="paragraph" w:styleId="af0">
    <w:name w:val="Title"/>
    <w:basedOn w:val="a0"/>
    <w:link w:val="af1"/>
    <w:qFormat/>
    <w:rsid w:val="00BD1BC9"/>
    <w:pPr>
      <w:jc w:val="center"/>
    </w:pPr>
    <w:rPr>
      <w:rFonts w:ascii="Times New Roman" w:hAnsi="Times New Roman"/>
      <w:b/>
      <w:bCs/>
      <w:sz w:val="28"/>
      <w:lang w:val="x-none" w:eastAsia="x-none"/>
    </w:rPr>
  </w:style>
  <w:style w:type="character" w:customStyle="1" w:styleId="af1">
    <w:name w:val="Название Знак"/>
    <w:basedOn w:val="a1"/>
    <w:link w:val="af0"/>
    <w:rsid w:val="00BD1BC9"/>
    <w:rPr>
      <w:rFonts w:ascii="Times New Roman" w:eastAsia="Times New Roman" w:hAnsi="Times New Roman" w:cs="Times New Roman"/>
      <w:b/>
      <w:bCs/>
      <w:sz w:val="28"/>
      <w:szCs w:val="24"/>
      <w:lang w:val="x-none" w:eastAsia="x-none"/>
    </w:rPr>
  </w:style>
  <w:style w:type="table" w:styleId="af2">
    <w:name w:val="Table Grid"/>
    <w:basedOn w:val="a2"/>
    <w:rsid w:val="00BD1BC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BD1BC9"/>
    <w:pPr>
      <w:spacing w:after="200" w:line="276" w:lineRule="auto"/>
      <w:ind w:left="720"/>
      <w:contextualSpacing/>
    </w:pPr>
    <w:rPr>
      <w:rFonts w:ascii="Calibri" w:eastAsia="Calibri" w:hAnsi="Calibri"/>
      <w:sz w:val="22"/>
      <w:szCs w:val="22"/>
    </w:rPr>
  </w:style>
  <w:style w:type="paragraph" w:customStyle="1" w:styleId="ConsNormal">
    <w:name w:val="ConsNormal"/>
    <w:rsid w:val="00BD1BC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D1B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D1B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D1B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D1BC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D1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D1BC9"/>
    <w:rPr>
      <w:rFonts w:ascii="Courier New" w:eastAsia="Times New Roman" w:hAnsi="Courier New" w:cs="Times New Roman"/>
      <w:sz w:val="20"/>
      <w:szCs w:val="20"/>
      <w:lang w:val="x-none" w:eastAsia="x-none"/>
    </w:rPr>
  </w:style>
  <w:style w:type="character" w:styleId="af3">
    <w:name w:val="page number"/>
    <w:basedOn w:val="a1"/>
    <w:rsid w:val="00BD1BC9"/>
  </w:style>
  <w:style w:type="paragraph" w:styleId="af4">
    <w:name w:val="footnote text"/>
    <w:basedOn w:val="a0"/>
    <w:link w:val="af5"/>
    <w:rsid w:val="00BD1BC9"/>
    <w:rPr>
      <w:sz w:val="20"/>
      <w:szCs w:val="20"/>
    </w:rPr>
  </w:style>
  <w:style w:type="character" w:customStyle="1" w:styleId="af5">
    <w:name w:val="Текст сноски Знак"/>
    <w:basedOn w:val="a1"/>
    <w:link w:val="af4"/>
    <w:rsid w:val="00BD1BC9"/>
    <w:rPr>
      <w:rFonts w:ascii="Arial" w:eastAsia="Times New Roman" w:hAnsi="Arial" w:cs="Times New Roman"/>
      <w:sz w:val="20"/>
      <w:szCs w:val="20"/>
      <w:lang w:eastAsia="ru-RU"/>
    </w:rPr>
  </w:style>
  <w:style w:type="character" w:styleId="af6">
    <w:name w:val="footnote reference"/>
    <w:rsid w:val="00BD1BC9"/>
    <w:rPr>
      <w:vertAlign w:val="superscript"/>
    </w:rPr>
  </w:style>
  <w:style w:type="character" w:styleId="af7">
    <w:name w:val="annotation reference"/>
    <w:rsid w:val="00BD1BC9"/>
    <w:rPr>
      <w:sz w:val="16"/>
      <w:szCs w:val="16"/>
    </w:rPr>
  </w:style>
  <w:style w:type="paragraph" w:styleId="af8">
    <w:name w:val="annotation text"/>
    <w:aliases w:val="!Равноширинный текст документа"/>
    <w:basedOn w:val="a0"/>
    <w:link w:val="af9"/>
    <w:rsid w:val="00BD1BC9"/>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BD1BC9"/>
    <w:rPr>
      <w:rFonts w:ascii="Courier" w:eastAsia="Times New Roman" w:hAnsi="Courier" w:cs="Times New Roman"/>
      <w:szCs w:val="20"/>
      <w:lang w:eastAsia="ru-RU"/>
    </w:rPr>
  </w:style>
  <w:style w:type="paragraph" w:styleId="afa">
    <w:name w:val="annotation subject"/>
    <w:basedOn w:val="af8"/>
    <w:next w:val="af8"/>
    <w:link w:val="afb"/>
    <w:rsid w:val="00BD1BC9"/>
    <w:rPr>
      <w:rFonts w:ascii="Times New Roman" w:hAnsi="Times New Roman"/>
      <w:b/>
      <w:bCs/>
      <w:sz w:val="20"/>
      <w:lang w:val="x-none" w:eastAsia="x-none"/>
    </w:rPr>
  </w:style>
  <w:style w:type="character" w:customStyle="1" w:styleId="afb">
    <w:name w:val="Тема примечания Знак"/>
    <w:basedOn w:val="af9"/>
    <w:link w:val="afa"/>
    <w:rsid w:val="00BD1BC9"/>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D1BC9"/>
    <w:pPr>
      <w:spacing w:after="0" w:line="240" w:lineRule="auto"/>
    </w:pPr>
    <w:rPr>
      <w:rFonts w:ascii="Calibri" w:eastAsia="Calibri" w:hAnsi="Calibri" w:cs="Times New Roman"/>
    </w:rPr>
  </w:style>
  <w:style w:type="paragraph" w:styleId="afe">
    <w:name w:val="List Paragraph"/>
    <w:basedOn w:val="a0"/>
    <w:link w:val="aff"/>
    <w:uiPriority w:val="34"/>
    <w:qFormat/>
    <w:rsid w:val="00BD1BC9"/>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D1BC9"/>
  </w:style>
  <w:style w:type="paragraph" w:customStyle="1" w:styleId="ConsPlusDocList">
    <w:name w:val="ConsPlusDocList"/>
    <w:next w:val="a0"/>
    <w:rsid w:val="00BD1BC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D1BC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D1BC9"/>
    <w:pPr>
      <w:numPr>
        <w:numId w:val="1"/>
      </w:numPr>
      <w:contextualSpacing/>
    </w:pPr>
  </w:style>
  <w:style w:type="paragraph" w:customStyle="1" w:styleId="aff0">
    <w:name w:val="a"/>
    <w:basedOn w:val="a0"/>
    <w:rsid w:val="00BD1BC9"/>
    <w:pPr>
      <w:spacing w:before="100" w:beforeAutospacing="1" w:after="100" w:afterAutospacing="1"/>
    </w:pPr>
  </w:style>
  <w:style w:type="paragraph" w:customStyle="1" w:styleId="21">
    <w:name w:val="Абзац списка2"/>
    <w:basedOn w:val="a0"/>
    <w:qFormat/>
    <w:rsid w:val="00BD1BC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D1BC9"/>
    <w:rPr>
      <w:color w:val="800080"/>
      <w:u w:val="single"/>
    </w:rPr>
  </w:style>
  <w:style w:type="paragraph" w:customStyle="1" w:styleId="xl63">
    <w:name w:val="xl63"/>
    <w:basedOn w:val="a0"/>
    <w:rsid w:val="00BD1BC9"/>
    <w:pPr>
      <w:spacing w:before="100" w:beforeAutospacing="1" w:after="100" w:afterAutospacing="1"/>
    </w:pPr>
  </w:style>
  <w:style w:type="paragraph" w:customStyle="1" w:styleId="xl64">
    <w:name w:val="xl64"/>
    <w:basedOn w:val="a0"/>
    <w:rsid w:val="00BD1BC9"/>
    <w:pPr>
      <w:pBdr>
        <w:bottom w:val="single" w:sz="4" w:space="0" w:color="auto"/>
      </w:pBdr>
      <w:spacing w:before="100" w:beforeAutospacing="1" w:after="100" w:afterAutospacing="1"/>
    </w:pPr>
    <w:rPr>
      <w:sz w:val="16"/>
      <w:szCs w:val="16"/>
    </w:rPr>
  </w:style>
  <w:style w:type="paragraph" w:customStyle="1" w:styleId="xl65">
    <w:name w:val="xl65"/>
    <w:basedOn w:val="a0"/>
    <w:rsid w:val="00BD1BC9"/>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D1B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D1BC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D1BC9"/>
    <w:pPr>
      <w:pBdr>
        <w:left w:val="single" w:sz="4" w:space="0" w:color="auto"/>
        <w:bottom w:val="single" w:sz="4" w:space="0" w:color="auto"/>
      </w:pBdr>
      <w:spacing w:before="100" w:beforeAutospacing="1" w:after="100" w:afterAutospacing="1"/>
    </w:pPr>
  </w:style>
  <w:style w:type="paragraph" w:customStyle="1" w:styleId="xl78">
    <w:name w:val="xl78"/>
    <w:basedOn w:val="a0"/>
    <w:rsid w:val="00BD1BC9"/>
    <w:pPr>
      <w:spacing w:before="100" w:beforeAutospacing="1" w:after="100" w:afterAutospacing="1"/>
    </w:pPr>
    <w:rPr>
      <w:sz w:val="16"/>
      <w:szCs w:val="16"/>
    </w:rPr>
  </w:style>
  <w:style w:type="paragraph" w:customStyle="1" w:styleId="xl79">
    <w:name w:val="xl79"/>
    <w:basedOn w:val="a0"/>
    <w:rsid w:val="00BD1BC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D1BC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D1BC9"/>
    <w:pPr>
      <w:pBdr>
        <w:right w:val="single" w:sz="4" w:space="0" w:color="auto"/>
      </w:pBdr>
      <w:spacing w:before="100" w:beforeAutospacing="1" w:after="100" w:afterAutospacing="1"/>
    </w:pPr>
    <w:rPr>
      <w:sz w:val="16"/>
      <w:szCs w:val="16"/>
    </w:rPr>
  </w:style>
  <w:style w:type="paragraph" w:customStyle="1" w:styleId="xl82">
    <w:name w:val="xl82"/>
    <w:basedOn w:val="a0"/>
    <w:rsid w:val="00BD1BC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D1BC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D1BC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D1BC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D1BC9"/>
    <w:pPr>
      <w:pBdr>
        <w:bottom w:val="single" w:sz="4" w:space="0" w:color="auto"/>
      </w:pBdr>
      <w:spacing w:before="100" w:beforeAutospacing="1" w:after="100" w:afterAutospacing="1"/>
    </w:pPr>
    <w:rPr>
      <w:sz w:val="16"/>
      <w:szCs w:val="16"/>
    </w:rPr>
  </w:style>
  <w:style w:type="paragraph" w:customStyle="1" w:styleId="xl90">
    <w:name w:val="xl90"/>
    <w:basedOn w:val="a0"/>
    <w:rsid w:val="00BD1BC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D1BC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D1BC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D1BC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D1BC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BD1BC9"/>
    <w:pPr>
      <w:spacing w:after="120"/>
    </w:pPr>
  </w:style>
  <w:style w:type="character" w:customStyle="1" w:styleId="aff3">
    <w:name w:val="Основной текст Знак"/>
    <w:basedOn w:val="a1"/>
    <w:link w:val="aff2"/>
    <w:rsid w:val="00BD1BC9"/>
    <w:rPr>
      <w:rFonts w:ascii="Arial" w:eastAsia="Times New Roman" w:hAnsi="Arial" w:cs="Times New Roman"/>
      <w:sz w:val="24"/>
      <w:szCs w:val="24"/>
      <w:lang w:eastAsia="ru-RU"/>
    </w:rPr>
  </w:style>
  <w:style w:type="character" w:styleId="HTML1">
    <w:name w:val="HTML Variable"/>
    <w:aliases w:val="!Ссылки в документе"/>
    <w:rsid w:val="00BD1BC9"/>
    <w:rPr>
      <w:rFonts w:ascii="Arial" w:hAnsi="Arial"/>
      <w:b w:val="0"/>
      <w:i w:val="0"/>
      <w:iCs/>
      <w:color w:val="0000FF"/>
      <w:sz w:val="24"/>
      <w:u w:val="none"/>
    </w:rPr>
  </w:style>
  <w:style w:type="paragraph" w:customStyle="1" w:styleId="Title">
    <w:name w:val="Title!Название НПА"/>
    <w:basedOn w:val="a0"/>
    <w:rsid w:val="00BD1BC9"/>
    <w:pPr>
      <w:spacing w:before="240" w:after="60"/>
      <w:jc w:val="center"/>
      <w:outlineLvl w:val="0"/>
    </w:pPr>
    <w:rPr>
      <w:rFonts w:cs="Arial"/>
      <w:b/>
      <w:bCs/>
      <w:kern w:val="28"/>
      <w:sz w:val="32"/>
      <w:szCs w:val="32"/>
    </w:rPr>
  </w:style>
  <w:style w:type="paragraph" w:customStyle="1" w:styleId="Application">
    <w:name w:val="Application!Приложение"/>
    <w:rsid w:val="00BD1BC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D1BC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D1BC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D1BC9"/>
  </w:style>
  <w:style w:type="paragraph" w:customStyle="1" w:styleId="33">
    <w:name w:val="Абзац списка3"/>
    <w:basedOn w:val="a0"/>
    <w:rsid w:val="00BD1BC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D1BC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D1BC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D1BC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D1BC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D1BC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D1BC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D1BC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D1BC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D1BC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D1BC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D1BC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D1BC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D1BC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D1BC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D1BC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D1BC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D1BC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D1BC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D1BC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D1BC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D1BC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D1BC9"/>
  </w:style>
  <w:style w:type="numbering" w:customStyle="1" w:styleId="34">
    <w:name w:val="Нет списка3"/>
    <w:next w:val="a3"/>
    <w:uiPriority w:val="99"/>
    <w:semiHidden/>
    <w:rsid w:val="00BD1BC9"/>
  </w:style>
  <w:style w:type="numbering" w:customStyle="1" w:styleId="41">
    <w:name w:val="Нет списка4"/>
    <w:next w:val="a3"/>
    <w:uiPriority w:val="99"/>
    <w:semiHidden/>
    <w:rsid w:val="00BD1BC9"/>
  </w:style>
  <w:style w:type="numbering" w:customStyle="1" w:styleId="51">
    <w:name w:val="Нет списка5"/>
    <w:next w:val="a3"/>
    <w:uiPriority w:val="99"/>
    <w:semiHidden/>
    <w:rsid w:val="00BD1BC9"/>
  </w:style>
  <w:style w:type="paragraph" w:customStyle="1" w:styleId="aff4">
    <w:name w:val="Всегда"/>
    <w:basedOn w:val="a0"/>
    <w:autoRedefine/>
    <w:qFormat/>
    <w:rsid w:val="00BD1BC9"/>
    <w:pPr>
      <w:ind w:firstLine="709"/>
    </w:pPr>
    <w:rPr>
      <w:rFonts w:ascii="Times New Roman" w:hAnsi="Times New Roman"/>
      <w:sz w:val="28"/>
      <w:szCs w:val="28"/>
      <w:lang w:eastAsia="en-US"/>
    </w:rPr>
  </w:style>
  <w:style w:type="numbering" w:customStyle="1" w:styleId="6">
    <w:name w:val="Нет списка6"/>
    <w:next w:val="a3"/>
    <w:uiPriority w:val="99"/>
    <w:semiHidden/>
    <w:rsid w:val="00BD1BC9"/>
  </w:style>
  <w:style w:type="numbering" w:customStyle="1" w:styleId="7">
    <w:name w:val="Нет списка7"/>
    <w:next w:val="a3"/>
    <w:uiPriority w:val="99"/>
    <w:semiHidden/>
    <w:rsid w:val="00BD1BC9"/>
  </w:style>
  <w:style w:type="numbering" w:customStyle="1" w:styleId="8">
    <w:name w:val="Нет списка8"/>
    <w:next w:val="a3"/>
    <w:uiPriority w:val="99"/>
    <w:semiHidden/>
    <w:unhideWhenUsed/>
    <w:rsid w:val="00BD1BC9"/>
  </w:style>
  <w:style w:type="numbering" w:customStyle="1" w:styleId="91">
    <w:name w:val="Нет списка9"/>
    <w:next w:val="a3"/>
    <w:uiPriority w:val="99"/>
    <w:semiHidden/>
    <w:rsid w:val="00BD1BC9"/>
  </w:style>
  <w:style w:type="numbering" w:customStyle="1" w:styleId="100">
    <w:name w:val="Нет списка10"/>
    <w:next w:val="a3"/>
    <w:uiPriority w:val="99"/>
    <w:semiHidden/>
    <w:rsid w:val="00BD1BC9"/>
  </w:style>
  <w:style w:type="numbering" w:customStyle="1" w:styleId="110">
    <w:name w:val="Нет списка11"/>
    <w:next w:val="a3"/>
    <w:uiPriority w:val="99"/>
    <w:semiHidden/>
    <w:rsid w:val="00BD1BC9"/>
  </w:style>
  <w:style w:type="numbering" w:customStyle="1" w:styleId="120">
    <w:name w:val="Нет списка12"/>
    <w:next w:val="a3"/>
    <w:uiPriority w:val="99"/>
    <w:semiHidden/>
    <w:rsid w:val="00BD1BC9"/>
  </w:style>
  <w:style w:type="numbering" w:customStyle="1" w:styleId="130">
    <w:name w:val="Нет списка13"/>
    <w:next w:val="a3"/>
    <w:uiPriority w:val="99"/>
    <w:semiHidden/>
    <w:unhideWhenUsed/>
    <w:rsid w:val="00BD1BC9"/>
  </w:style>
  <w:style w:type="paragraph" w:styleId="aff5">
    <w:name w:val="Body Text Indent"/>
    <w:basedOn w:val="a0"/>
    <w:link w:val="aff6"/>
    <w:uiPriority w:val="99"/>
    <w:rsid w:val="00BD1BC9"/>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D1BC9"/>
    <w:rPr>
      <w:rFonts w:ascii="Times New Roman" w:eastAsia="Times New Roman" w:hAnsi="Times New Roman" w:cs="Times New Roman"/>
      <w:sz w:val="24"/>
      <w:szCs w:val="24"/>
      <w:lang w:eastAsia="ru-RU"/>
    </w:rPr>
  </w:style>
  <w:style w:type="paragraph" w:styleId="aff7">
    <w:name w:val="caption"/>
    <w:basedOn w:val="a0"/>
    <w:qFormat/>
    <w:rsid w:val="00BD1BC9"/>
    <w:pPr>
      <w:widowControl w:val="0"/>
      <w:ind w:firstLine="0"/>
      <w:jc w:val="center"/>
    </w:pPr>
    <w:rPr>
      <w:rFonts w:ascii="Times New Roman" w:hAnsi="Times New Roman"/>
      <w:b/>
      <w:sz w:val="28"/>
      <w:szCs w:val="20"/>
    </w:rPr>
  </w:style>
  <w:style w:type="paragraph" w:styleId="aff8">
    <w:name w:val="Subtitle"/>
    <w:basedOn w:val="a0"/>
    <w:link w:val="aff9"/>
    <w:qFormat/>
    <w:rsid w:val="00BD1BC9"/>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D1BC9"/>
    <w:rPr>
      <w:rFonts w:ascii="Times New Roman" w:eastAsia="Times New Roman" w:hAnsi="Times New Roman" w:cs="Times New Roman"/>
      <w:b/>
      <w:sz w:val="24"/>
      <w:szCs w:val="20"/>
      <w:lang w:eastAsia="ru-RU"/>
    </w:rPr>
  </w:style>
  <w:style w:type="paragraph" w:styleId="23">
    <w:name w:val="Body Text Indent 2"/>
    <w:basedOn w:val="a0"/>
    <w:link w:val="24"/>
    <w:rsid w:val="00BD1BC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BD1BC9"/>
    <w:rPr>
      <w:rFonts w:ascii="Times New Roman" w:eastAsia="Times New Roman" w:hAnsi="Times New Roman" w:cs="Times New Roman"/>
      <w:sz w:val="24"/>
      <w:szCs w:val="24"/>
      <w:lang w:val="x-none" w:eastAsia="x-none"/>
    </w:rPr>
  </w:style>
  <w:style w:type="paragraph" w:styleId="35">
    <w:name w:val="Body Text Indent 3"/>
    <w:basedOn w:val="a0"/>
    <w:link w:val="36"/>
    <w:rsid w:val="00BD1BC9"/>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BD1BC9"/>
    <w:rPr>
      <w:rFonts w:ascii="Times New Roman" w:eastAsia="Times New Roman" w:hAnsi="Times New Roman" w:cs="Times New Roman"/>
      <w:sz w:val="24"/>
      <w:szCs w:val="24"/>
      <w:lang w:eastAsia="ru-RU"/>
    </w:rPr>
  </w:style>
  <w:style w:type="paragraph" w:customStyle="1" w:styleId="210">
    <w:name w:val="Основной текст 21"/>
    <w:basedOn w:val="a0"/>
    <w:rsid w:val="00BD1BC9"/>
    <w:pPr>
      <w:widowControl w:val="0"/>
      <w:ind w:left="567" w:firstLine="0"/>
      <w:jc w:val="left"/>
    </w:pPr>
    <w:rPr>
      <w:rFonts w:ascii="Times New Roman" w:hAnsi="Times New Roman"/>
      <w:szCs w:val="20"/>
    </w:rPr>
  </w:style>
  <w:style w:type="paragraph" w:customStyle="1" w:styleId="15">
    <w:name w:val="Знак Знак Знак1"/>
    <w:basedOn w:val="a0"/>
    <w:rsid w:val="00BD1BC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D1B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BD1BC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BD1BC9"/>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BD1BC9"/>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BD1BC9"/>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BD1BC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D1BC9"/>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BD1BC9"/>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D1BC9"/>
    <w:rPr>
      <w:b/>
      <w:bCs/>
    </w:rPr>
  </w:style>
  <w:style w:type="character" w:styleId="afff">
    <w:name w:val="Intense Emphasis"/>
    <w:uiPriority w:val="21"/>
    <w:qFormat/>
    <w:rsid w:val="00BD1BC9"/>
    <w:rPr>
      <w:b/>
      <w:bCs/>
      <w:i/>
      <w:iCs/>
      <w:color w:val="4F81BD"/>
    </w:rPr>
  </w:style>
  <w:style w:type="paragraph" w:styleId="afff0">
    <w:name w:val="TOC Heading"/>
    <w:basedOn w:val="1"/>
    <w:next w:val="a0"/>
    <w:uiPriority w:val="39"/>
    <w:qFormat/>
    <w:rsid w:val="00BD1BC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D1BC9"/>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D1BC9"/>
    <w:pPr>
      <w:ind w:left="240" w:firstLine="0"/>
      <w:jc w:val="left"/>
    </w:pPr>
    <w:rPr>
      <w:rFonts w:ascii="Times New Roman" w:hAnsi="Times New Roman"/>
    </w:rPr>
  </w:style>
  <w:style w:type="paragraph" w:styleId="37">
    <w:name w:val="toc 3"/>
    <w:basedOn w:val="a0"/>
    <w:next w:val="a0"/>
    <w:autoRedefine/>
    <w:uiPriority w:val="39"/>
    <w:unhideWhenUsed/>
    <w:rsid w:val="00BD1BC9"/>
    <w:pPr>
      <w:ind w:left="480" w:firstLine="0"/>
      <w:jc w:val="left"/>
    </w:pPr>
    <w:rPr>
      <w:rFonts w:ascii="Times New Roman" w:hAnsi="Times New Roman"/>
    </w:rPr>
  </w:style>
  <w:style w:type="character" w:styleId="afff1">
    <w:name w:val="Book Title"/>
    <w:uiPriority w:val="33"/>
    <w:qFormat/>
    <w:rsid w:val="00BD1BC9"/>
    <w:rPr>
      <w:b/>
      <w:bCs/>
      <w:smallCaps/>
      <w:spacing w:val="5"/>
    </w:rPr>
  </w:style>
  <w:style w:type="paragraph" w:customStyle="1" w:styleId="afff2">
    <w:name w:val="Знак Знак"/>
    <w:basedOn w:val="a0"/>
    <w:rsid w:val="00BD1BC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BD1BC9"/>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BD1BC9"/>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D1BC9"/>
    <w:pPr>
      <w:widowControl w:val="0"/>
      <w:ind w:firstLine="720"/>
    </w:pPr>
    <w:rPr>
      <w:rFonts w:ascii="a_Timer" w:hAnsi="a_Timer"/>
      <w:snapToGrid w:val="0"/>
      <w:lang w:val="en-US"/>
    </w:rPr>
  </w:style>
  <w:style w:type="paragraph" w:customStyle="1" w:styleId="afff4">
    <w:name w:val="Знак"/>
    <w:basedOn w:val="a0"/>
    <w:rsid w:val="00BD1BC9"/>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D1BC9"/>
    <w:rPr>
      <w:b/>
      <w:bCs/>
      <w:color w:val="000080"/>
    </w:rPr>
  </w:style>
  <w:style w:type="character" w:customStyle="1" w:styleId="afff6">
    <w:name w:val="Гипертекстовая ссылка"/>
    <w:rsid w:val="00BD1BC9"/>
    <w:rPr>
      <w:b/>
      <w:bCs/>
      <w:color w:val="008000"/>
    </w:rPr>
  </w:style>
  <w:style w:type="paragraph" w:customStyle="1" w:styleId="afff7">
    <w:name w:val="Знак"/>
    <w:basedOn w:val="a0"/>
    <w:rsid w:val="00BD1BC9"/>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D1BC9"/>
    <w:rPr>
      <w:rFonts w:ascii="Calibri" w:eastAsia="Calibri" w:hAnsi="Calibri" w:cs="Times New Roman"/>
    </w:rPr>
  </w:style>
  <w:style w:type="table" w:styleId="18">
    <w:name w:val="Table Classic 1"/>
    <w:basedOn w:val="a2"/>
    <w:rsid w:val="00BD1BC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BD1BC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D1BC9"/>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D1BC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D1BC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BD1BC9"/>
    <w:rPr>
      <w:rFonts w:ascii="Times New Roman" w:hAnsi="Times New Roman" w:cs="Times New Roman"/>
      <w:sz w:val="26"/>
      <w:szCs w:val="26"/>
    </w:rPr>
  </w:style>
  <w:style w:type="paragraph" w:customStyle="1" w:styleId="Style7">
    <w:name w:val="Style7"/>
    <w:basedOn w:val="a0"/>
    <w:uiPriority w:val="99"/>
    <w:rsid w:val="00BD1BC9"/>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D1BC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D1BC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1BC9"/>
    <w:rPr>
      <w:rFonts w:ascii="Times New Roman" w:hAnsi="Times New Roman" w:cs="Times New Roman"/>
      <w:sz w:val="22"/>
      <w:szCs w:val="22"/>
    </w:rPr>
  </w:style>
  <w:style w:type="character" w:customStyle="1" w:styleId="hl1">
    <w:name w:val="hl1"/>
    <w:rsid w:val="00BD1BC9"/>
    <w:rPr>
      <w:color w:val="4682B4"/>
    </w:rPr>
  </w:style>
  <w:style w:type="paragraph" w:customStyle="1" w:styleId="28">
    <w:name w:val="Знак Знак2 Знак"/>
    <w:basedOn w:val="a0"/>
    <w:rsid w:val="00BD1BC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D1BC9"/>
  </w:style>
  <w:style w:type="character" w:customStyle="1" w:styleId="aff">
    <w:name w:val="Абзац списка Знак"/>
    <w:link w:val="afe"/>
    <w:uiPriority w:val="34"/>
    <w:locked/>
    <w:rsid w:val="00BD1BC9"/>
    <w:rPr>
      <w:rFonts w:ascii="Calibri" w:eastAsia="Calibri" w:hAnsi="Calibri" w:cs="Times New Roman"/>
    </w:rPr>
  </w:style>
  <w:style w:type="paragraph" w:customStyle="1" w:styleId="Default">
    <w:name w:val="Default"/>
    <w:rsid w:val="00BD1BC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D1BC9"/>
    <w:rPr>
      <w:rFonts w:ascii="Arial" w:eastAsia="Times New Roman" w:hAnsi="Arial" w:cs="Arial"/>
      <w:sz w:val="20"/>
      <w:szCs w:val="20"/>
      <w:lang w:eastAsia="ru-RU"/>
    </w:rPr>
  </w:style>
  <w:style w:type="character" w:customStyle="1" w:styleId="blk">
    <w:name w:val="blk"/>
    <w:rsid w:val="00BD1BC9"/>
  </w:style>
  <w:style w:type="character" w:customStyle="1" w:styleId="nobr">
    <w:name w:val="nobr"/>
    <w:rsid w:val="00BD1BC9"/>
  </w:style>
  <w:style w:type="character" w:customStyle="1" w:styleId="29">
    <w:name w:val="Основной текст (2)_"/>
    <w:link w:val="2a"/>
    <w:locked/>
    <w:rsid w:val="00BD1BC9"/>
    <w:rPr>
      <w:sz w:val="28"/>
      <w:szCs w:val="28"/>
      <w:shd w:val="clear" w:color="auto" w:fill="FFFFFF"/>
    </w:rPr>
  </w:style>
  <w:style w:type="paragraph" w:customStyle="1" w:styleId="2a">
    <w:name w:val="Основной текст (2)"/>
    <w:basedOn w:val="a0"/>
    <w:link w:val="29"/>
    <w:rsid w:val="00BD1BC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D1BC9"/>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D1BC9"/>
    <w:rPr>
      <w:rFonts w:ascii="Times New Roman" w:eastAsia="Times New Roman" w:hAnsi="Times New Roman" w:cs="Times New Roman"/>
      <w:sz w:val="20"/>
      <w:szCs w:val="20"/>
      <w:lang w:eastAsia="ru-RU"/>
    </w:rPr>
  </w:style>
  <w:style w:type="character" w:styleId="afffa">
    <w:name w:val="endnote reference"/>
    <w:uiPriority w:val="99"/>
    <w:unhideWhenUsed/>
    <w:rsid w:val="00BD1BC9"/>
    <w:rPr>
      <w:vertAlign w:val="superscript"/>
    </w:rPr>
  </w:style>
  <w:style w:type="character" w:styleId="afffb">
    <w:name w:val="Emphasis"/>
    <w:qFormat/>
    <w:rsid w:val="00BD1BC9"/>
    <w:rPr>
      <w:i/>
      <w:iCs/>
    </w:rPr>
  </w:style>
  <w:style w:type="numbering" w:customStyle="1" w:styleId="140">
    <w:name w:val="Нет списка14"/>
    <w:next w:val="a3"/>
    <w:uiPriority w:val="99"/>
    <w:semiHidden/>
    <w:rsid w:val="00BD1BC9"/>
  </w:style>
  <w:style w:type="numbering" w:customStyle="1" w:styleId="150">
    <w:name w:val="Нет списка15"/>
    <w:next w:val="a3"/>
    <w:uiPriority w:val="99"/>
    <w:semiHidden/>
    <w:rsid w:val="00BD1BC9"/>
  </w:style>
  <w:style w:type="numbering" w:customStyle="1" w:styleId="160">
    <w:name w:val="Нет списка16"/>
    <w:next w:val="a3"/>
    <w:uiPriority w:val="99"/>
    <w:semiHidden/>
    <w:rsid w:val="00BD1BC9"/>
  </w:style>
  <w:style w:type="numbering" w:customStyle="1" w:styleId="170">
    <w:name w:val="Нет списка17"/>
    <w:next w:val="a3"/>
    <w:uiPriority w:val="99"/>
    <w:semiHidden/>
    <w:rsid w:val="00BD1BC9"/>
  </w:style>
  <w:style w:type="numbering" w:customStyle="1" w:styleId="180">
    <w:name w:val="Нет списка18"/>
    <w:next w:val="a3"/>
    <w:uiPriority w:val="99"/>
    <w:semiHidden/>
    <w:rsid w:val="00BD1BC9"/>
  </w:style>
  <w:style w:type="numbering" w:customStyle="1" w:styleId="190">
    <w:name w:val="Нет списка19"/>
    <w:next w:val="a3"/>
    <w:uiPriority w:val="99"/>
    <w:semiHidden/>
    <w:rsid w:val="00BD1BC9"/>
  </w:style>
  <w:style w:type="numbering" w:customStyle="1" w:styleId="200">
    <w:name w:val="Нет списка20"/>
    <w:next w:val="a3"/>
    <w:uiPriority w:val="99"/>
    <w:semiHidden/>
    <w:rsid w:val="00BD1BC9"/>
  </w:style>
  <w:style w:type="numbering" w:customStyle="1" w:styleId="211">
    <w:name w:val="Нет списка21"/>
    <w:next w:val="a3"/>
    <w:uiPriority w:val="99"/>
    <w:semiHidden/>
    <w:rsid w:val="00BD1BC9"/>
  </w:style>
  <w:style w:type="numbering" w:customStyle="1" w:styleId="220">
    <w:name w:val="Нет списка22"/>
    <w:next w:val="a3"/>
    <w:uiPriority w:val="99"/>
    <w:semiHidden/>
    <w:rsid w:val="00BD1BC9"/>
  </w:style>
  <w:style w:type="numbering" w:customStyle="1" w:styleId="230">
    <w:name w:val="Нет списка23"/>
    <w:next w:val="a3"/>
    <w:uiPriority w:val="99"/>
    <w:semiHidden/>
    <w:rsid w:val="00BD1BC9"/>
  </w:style>
  <w:style w:type="numbering" w:customStyle="1" w:styleId="240">
    <w:name w:val="Нет списка24"/>
    <w:next w:val="a3"/>
    <w:uiPriority w:val="99"/>
    <w:semiHidden/>
    <w:rsid w:val="00BD1BC9"/>
  </w:style>
  <w:style w:type="numbering" w:customStyle="1" w:styleId="250">
    <w:name w:val="Нет списка25"/>
    <w:next w:val="a3"/>
    <w:uiPriority w:val="99"/>
    <w:semiHidden/>
    <w:rsid w:val="00BD1BC9"/>
  </w:style>
  <w:style w:type="numbering" w:customStyle="1" w:styleId="260">
    <w:name w:val="Нет списка26"/>
    <w:next w:val="a3"/>
    <w:uiPriority w:val="99"/>
    <w:semiHidden/>
    <w:rsid w:val="00BD1BC9"/>
  </w:style>
  <w:style w:type="numbering" w:customStyle="1" w:styleId="270">
    <w:name w:val="Нет списка27"/>
    <w:next w:val="a3"/>
    <w:uiPriority w:val="99"/>
    <w:semiHidden/>
    <w:rsid w:val="00BD1BC9"/>
  </w:style>
  <w:style w:type="numbering" w:customStyle="1" w:styleId="280">
    <w:name w:val="Нет списка28"/>
    <w:next w:val="a3"/>
    <w:uiPriority w:val="99"/>
    <w:semiHidden/>
    <w:rsid w:val="00BD1BC9"/>
  </w:style>
  <w:style w:type="numbering" w:customStyle="1" w:styleId="290">
    <w:name w:val="Нет списка29"/>
    <w:next w:val="a3"/>
    <w:uiPriority w:val="99"/>
    <w:semiHidden/>
    <w:rsid w:val="00BD1BC9"/>
  </w:style>
  <w:style w:type="numbering" w:customStyle="1" w:styleId="300">
    <w:name w:val="Нет списка30"/>
    <w:next w:val="a3"/>
    <w:uiPriority w:val="99"/>
    <w:semiHidden/>
    <w:rsid w:val="00BD1BC9"/>
  </w:style>
  <w:style w:type="numbering" w:customStyle="1" w:styleId="311">
    <w:name w:val="Нет списка31"/>
    <w:next w:val="a3"/>
    <w:uiPriority w:val="99"/>
    <w:semiHidden/>
    <w:rsid w:val="00BD1BC9"/>
  </w:style>
  <w:style w:type="numbering" w:customStyle="1" w:styleId="321">
    <w:name w:val="Нет списка32"/>
    <w:next w:val="a3"/>
    <w:uiPriority w:val="99"/>
    <w:semiHidden/>
    <w:rsid w:val="00BD1BC9"/>
  </w:style>
  <w:style w:type="numbering" w:customStyle="1" w:styleId="330">
    <w:name w:val="Нет списка33"/>
    <w:next w:val="a3"/>
    <w:uiPriority w:val="99"/>
    <w:semiHidden/>
    <w:rsid w:val="00BD1BC9"/>
  </w:style>
  <w:style w:type="numbering" w:customStyle="1" w:styleId="340">
    <w:name w:val="Нет списка34"/>
    <w:next w:val="a3"/>
    <w:uiPriority w:val="99"/>
    <w:semiHidden/>
    <w:rsid w:val="00BD1BC9"/>
  </w:style>
  <w:style w:type="numbering" w:customStyle="1" w:styleId="350">
    <w:name w:val="Нет списка35"/>
    <w:next w:val="a3"/>
    <w:uiPriority w:val="99"/>
    <w:semiHidden/>
    <w:rsid w:val="00BD1B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D1BC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D1BC9"/>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BD1BC9"/>
    <w:pPr>
      <w:jc w:val="center"/>
      <w:outlineLvl w:val="1"/>
    </w:pPr>
    <w:rPr>
      <w:rFonts w:cs="Arial"/>
      <w:b/>
      <w:bCs/>
      <w:iCs/>
      <w:sz w:val="30"/>
      <w:szCs w:val="28"/>
    </w:rPr>
  </w:style>
  <w:style w:type="paragraph" w:styleId="3">
    <w:name w:val="heading 3"/>
    <w:aliases w:val="!Главы документа"/>
    <w:basedOn w:val="a0"/>
    <w:link w:val="30"/>
    <w:uiPriority w:val="9"/>
    <w:qFormat/>
    <w:rsid w:val="00BD1BC9"/>
    <w:pPr>
      <w:outlineLvl w:val="2"/>
    </w:pPr>
    <w:rPr>
      <w:rFonts w:cs="Arial"/>
      <w:b/>
      <w:bCs/>
      <w:sz w:val="28"/>
      <w:szCs w:val="26"/>
    </w:rPr>
  </w:style>
  <w:style w:type="paragraph" w:styleId="4">
    <w:name w:val="heading 4"/>
    <w:aliases w:val="!Параграфы/Статьи документа"/>
    <w:basedOn w:val="a0"/>
    <w:link w:val="40"/>
    <w:qFormat/>
    <w:rsid w:val="00BD1BC9"/>
    <w:pPr>
      <w:outlineLvl w:val="3"/>
    </w:pPr>
    <w:rPr>
      <w:b/>
      <w:bCs/>
      <w:sz w:val="26"/>
      <w:szCs w:val="28"/>
    </w:rPr>
  </w:style>
  <w:style w:type="paragraph" w:styleId="5">
    <w:name w:val="heading 5"/>
    <w:basedOn w:val="a0"/>
    <w:next w:val="a0"/>
    <w:link w:val="50"/>
    <w:semiHidden/>
    <w:unhideWhenUsed/>
    <w:qFormat/>
    <w:rsid w:val="00BD1BC9"/>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D1BC9"/>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BD1BC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BD1BC9"/>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BD1BC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BD1BC9"/>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BD1BC9"/>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D1BC9"/>
    <w:rPr>
      <w:rFonts w:ascii="Arial" w:eastAsia="Times New Roman" w:hAnsi="Arial" w:cs="Arial"/>
      <w:lang w:eastAsia="ru-RU"/>
    </w:rPr>
  </w:style>
  <w:style w:type="paragraph" w:styleId="a4">
    <w:name w:val="Balloon Text"/>
    <w:basedOn w:val="a0"/>
    <w:link w:val="a5"/>
    <w:rsid w:val="00BD1BC9"/>
    <w:rPr>
      <w:rFonts w:ascii="Tahoma" w:hAnsi="Tahoma"/>
      <w:sz w:val="16"/>
      <w:szCs w:val="16"/>
      <w:lang w:val="x-none" w:eastAsia="x-none"/>
    </w:rPr>
  </w:style>
  <w:style w:type="character" w:customStyle="1" w:styleId="a5">
    <w:name w:val="Текст выноски Знак"/>
    <w:basedOn w:val="a1"/>
    <w:link w:val="a4"/>
    <w:rsid w:val="00BD1BC9"/>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BD1BC9"/>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BD1BC9"/>
    <w:rPr>
      <w:rFonts w:ascii="Times New Roman" w:eastAsia="Lucida Sans Unicode" w:hAnsi="Times New Roman" w:cs="Times New Roman"/>
      <w:kern w:val="2"/>
      <w:sz w:val="24"/>
      <w:szCs w:val="24"/>
      <w:lang w:val="x-none"/>
    </w:rPr>
  </w:style>
  <w:style w:type="character" w:styleId="a8">
    <w:name w:val="Hyperlink"/>
    <w:uiPriority w:val="99"/>
    <w:rsid w:val="00BD1BC9"/>
    <w:rPr>
      <w:color w:val="0000FF"/>
      <w:u w:val="none"/>
    </w:rPr>
  </w:style>
  <w:style w:type="paragraph" w:customStyle="1" w:styleId="ConsTitle">
    <w:name w:val="ConsTitle"/>
    <w:rsid w:val="00BD1BC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BD1BC9"/>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BD1BC9"/>
    <w:rPr>
      <w:rFonts w:ascii="Times New Roman" w:eastAsia="Times New Roman" w:hAnsi="Times New Roman" w:cs="Times New Roman"/>
      <w:sz w:val="24"/>
      <w:szCs w:val="24"/>
      <w:lang w:val="x-none" w:eastAsia="x-none"/>
    </w:rPr>
  </w:style>
  <w:style w:type="paragraph" w:styleId="ab">
    <w:name w:val="footer"/>
    <w:basedOn w:val="a0"/>
    <w:link w:val="ac"/>
    <w:rsid w:val="00BD1BC9"/>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BD1BC9"/>
    <w:rPr>
      <w:rFonts w:ascii="Times New Roman" w:eastAsia="Times New Roman" w:hAnsi="Times New Roman" w:cs="Times New Roman"/>
      <w:sz w:val="24"/>
      <w:szCs w:val="24"/>
      <w:lang w:val="x-none" w:eastAsia="x-none"/>
    </w:rPr>
  </w:style>
  <w:style w:type="paragraph" w:customStyle="1" w:styleId="ad">
    <w:name w:val="Статья"/>
    <w:basedOn w:val="a0"/>
    <w:rsid w:val="00BD1BC9"/>
    <w:pPr>
      <w:spacing w:before="400" w:line="360" w:lineRule="auto"/>
      <w:ind w:left="708"/>
    </w:pPr>
    <w:rPr>
      <w:b/>
      <w:sz w:val="28"/>
    </w:rPr>
  </w:style>
  <w:style w:type="paragraph" w:customStyle="1" w:styleId="ae">
    <w:name w:val="Абзац"/>
    <w:rsid w:val="00BD1BC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D1BC9"/>
    <w:rPr>
      <w:sz w:val="25"/>
      <w:shd w:val="clear" w:color="auto" w:fill="FFFFFF"/>
    </w:rPr>
  </w:style>
  <w:style w:type="paragraph" w:customStyle="1" w:styleId="11">
    <w:name w:val="Основной текст1"/>
    <w:basedOn w:val="a0"/>
    <w:link w:val="af"/>
    <w:qFormat/>
    <w:rsid w:val="00BD1BC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D1BC9"/>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D1BC9"/>
    <w:rPr>
      <w:rFonts w:ascii="Calibri" w:eastAsia="Times New Roman" w:hAnsi="Calibri" w:cs="Times New Roman"/>
      <w:sz w:val="16"/>
      <w:szCs w:val="16"/>
      <w:lang w:val="x-none"/>
    </w:rPr>
  </w:style>
  <w:style w:type="paragraph" w:styleId="af0">
    <w:name w:val="Title"/>
    <w:basedOn w:val="a0"/>
    <w:link w:val="af1"/>
    <w:qFormat/>
    <w:rsid w:val="00BD1BC9"/>
    <w:pPr>
      <w:jc w:val="center"/>
    </w:pPr>
    <w:rPr>
      <w:rFonts w:ascii="Times New Roman" w:hAnsi="Times New Roman"/>
      <w:b/>
      <w:bCs/>
      <w:sz w:val="28"/>
      <w:lang w:val="x-none" w:eastAsia="x-none"/>
    </w:rPr>
  </w:style>
  <w:style w:type="character" w:customStyle="1" w:styleId="af1">
    <w:name w:val="Название Знак"/>
    <w:basedOn w:val="a1"/>
    <w:link w:val="af0"/>
    <w:rsid w:val="00BD1BC9"/>
    <w:rPr>
      <w:rFonts w:ascii="Times New Roman" w:eastAsia="Times New Roman" w:hAnsi="Times New Roman" w:cs="Times New Roman"/>
      <w:b/>
      <w:bCs/>
      <w:sz w:val="28"/>
      <w:szCs w:val="24"/>
      <w:lang w:val="x-none" w:eastAsia="x-none"/>
    </w:rPr>
  </w:style>
  <w:style w:type="table" w:styleId="af2">
    <w:name w:val="Table Grid"/>
    <w:basedOn w:val="a2"/>
    <w:rsid w:val="00BD1BC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BD1BC9"/>
    <w:pPr>
      <w:spacing w:after="200" w:line="276" w:lineRule="auto"/>
      <w:ind w:left="720"/>
      <w:contextualSpacing/>
    </w:pPr>
    <w:rPr>
      <w:rFonts w:ascii="Calibri" w:eastAsia="Calibri" w:hAnsi="Calibri"/>
      <w:sz w:val="22"/>
      <w:szCs w:val="22"/>
    </w:rPr>
  </w:style>
  <w:style w:type="paragraph" w:customStyle="1" w:styleId="ConsNormal">
    <w:name w:val="ConsNormal"/>
    <w:rsid w:val="00BD1BC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D1B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D1B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D1B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D1BC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D1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D1BC9"/>
    <w:rPr>
      <w:rFonts w:ascii="Courier New" w:eastAsia="Times New Roman" w:hAnsi="Courier New" w:cs="Times New Roman"/>
      <w:sz w:val="20"/>
      <w:szCs w:val="20"/>
      <w:lang w:val="x-none" w:eastAsia="x-none"/>
    </w:rPr>
  </w:style>
  <w:style w:type="character" w:styleId="af3">
    <w:name w:val="page number"/>
    <w:basedOn w:val="a1"/>
    <w:rsid w:val="00BD1BC9"/>
  </w:style>
  <w:style w:type="paragraph" w:styleId="af4">
    <w:name w:val="footnote text"/>
    <w:basedOn w:val="a0"/>
    <w:link w:val="af5"/>
    <w:rsid w:val="00BD1BC9"/>
    <w:rPr>
      <w:sz w:val="20"/>
      <w:szCs w:val="20"/>
    </w:rPr>
  </w:style>
  <w:style w:type="character" w:customStyle="1" w:styleId="af5">
    <w:name w:val="Текст сноски Знак"/>
    <w:basedOn w:val="a1"/>
    <w:link w:val="af4"/>
    <w:rsid w:val="00BD1BC9"/>
    <w:rPr>
      <w:rFonts w:ascii="Arial" w:eastAsia="Times New Roman" w:hAnsi="Arial" w:cs="Times New Roman"/>
      <w:sz w:val="20"/>
      <w:szCs w:val="20"/>
      <w:lang w:eastAsia="ru-RU"/>
    </w:rPr>
  </w:style>
  <w:style w:type="character" w:styleId="af6">
    <w:name w:val="footnote reference"/>
    <w:rsid w:val="00BD1BC9"/>
    <w:rPr>
      <w:vertAlign w:val="superscript"/>
    </w:rPr>
  </w:style>
  <w:style w:type="character" w:styleId="af7">
    <w:name w:val="annotation reference"/>
    <w:rsid w:val="00BD1BC9"/>
    <w:rPr>
      <w:sz w:val="16"/>
      <w:szCs w:val="16"/>
    </w:rPr>
  </w:style>
  <w:style w:type="paragraph" w:styleId="af8">
    <w:name w:val="annotation text"/>
    <w:aliases w:val="!Равноширинный текст документа"/>
    <w:basedOn w:val="a0"/>
    <w:link w:val="af9"/>
    <w:rsid w:val="00BD1BC9"/>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BD1BC9"/>
    <w:rPr>
      <w:rFonts w:ascii="Courier" w:eastAsia="Times New Roman" w:hAnsi="Courier" w:cs="Times New Roman"/>
      <w:szCs w:val="20"/>
      <w:lang w:eastAsia="ru-RU"/>
    </w:rPr>
  </w:style>
  <w:style w:type="paragraph" w:styleId="afa">
    <w:name w:val="annotation subject"/>
    <w:basedOn w:val="af8"/>
    <w:next w:val="af8"/>
    <w:link w:val="afb"/>
    <w:rsid w:val="00BD1BC9"/>
    <w:rPr>
      <w:rFonts w:ascii="Times New Roman" w:hAnsi="Times New Roman"/>
      <w:b/>
      <w:bCs/>
      <w:sz w:val="20"/>
      <w:lang w:val="x-none" w:eastAsia="x-none"/>
    </w:rPr>
  </w:style>
  <w:style w:type="character" w:customStyle="1" w:styleId="afb">
    <w:name w:val="Тема примечания Знак"/>
    <w:basedOn w:val="af9"/>
    <w:link w:val="afa"/>
    <w:rsid w:val="00BD1BC9"/>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D1BC9"/>
    <w:pPr>
      <w:spacing w:after="0" w:line="240" w:lineRule="auto"/>
    </w:pPr>
    <w:rPr>
      <w:rFonts w:ascii="Calibri" w:eastAsia="Calibri" w:hAnsi="Calibri" w:cs="Times New Roman"/>
    </w:rPr>
  </w:style>
  <w:style w:type="paragraph" w:styleId="afe">
    <w:name w:val="List Paragraph"/>
    <w:basedOn w:val="a0"/>
    <w:link w:val="aff"/>
    <w:uiPriority w:val="34"/>
    <w:qFormat/>
    <w:rsid w:val="00BD1BC9"/>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D1BC9"/>
  </w:style>
  <w:style w:type="paragraph" w:customStyle="1" w:styleId="ConsPlusDocList">
    <w:name w:val="ConsPlusDocList"/>
    <w:next w:val="a0"/>
    <w:rsid w:val="00BD1BC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D1BC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D1BC9"/>
    <w:pPr>
      <w:numPr>
        <w:numId w:val="1"/>
      </w:numPr>
      <w:contextualSpacing/>
    </w:pPr>
  </w:style>
  <w:style w:type="paragraph" w:customStyle="1" w:styleId="aff0">
    <w:name w:val="a"/>
    <w:basedOn w:val="a0"/>
    <w:rsid w:val="00BD1BC9"/>
    <w:pPr>
      <w:spacing w:before="100" w:beforeAutospacing="1" w:after="100" w:afterAutospacing="1"/>
    </w:pPr>
  </w:style>
  <w:style w:type="paragraph" w:customStyle="1" w:styleId="21">
    <w:name w:val="Абзац списка2"/>
    <w:basedOn w:val="a0"/>
    <w:qFormat/>
    <w:rsid w:val="00BD1BC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D1BC9"/>
    <w:rPr>
      <w:color w:val="800080"/>
      <w:u w:val="single"/>
    </w:rPr>
  </w:style>
  <w:style w:type="paragraph" w:customStyle="1" w:styleId="xl63">
    <w:name w:val="xl63"/>
    <w:basedOn w:val="a0"/>
    <w:rsid w:val="00BD1BC9"/>
    <w:pPr>
      <w:spacing w:before="100" w:beforeAutospacing="1" w:after="100" w:afterAutospacing="1"/>
    </w:pPr>
  </w:style>
  <w:style w:type="paragraph" w:customStyle="1" w:styleId="xl64">
    <w:name w:val="xl64"/>
    <w:basedOn w:val="a0"/>
    <w:rsid w:val="00BD1BC9"/>
    <w:pPr>
      <w:pBdr>
        <w:bottom w:val="single" w:sz="4" w:space="0" w:color="auto"/>
      </w:pBdr>
      <w:spacing w:before="100" w:beforeAutospacing="1" w:after="100" w:afterAutospacing="1"/>
    </w:pPr>
    <w:rPr>
      <w:sz w:val="16"/>
      <w:szCs w:val="16"/>
    </w:rPr>
  </w:style>
  <w:style w:type="paragraph" w:customStyle="1" w:styleId="xl65">
    <w:name w:val="xl65"/>
    <w:basedOn w:val="a0"/>
    <w:rsid w:val="00BD1BC9"/>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D1B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D1BC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D1BC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D1BC9"/>
    <w:pPr>
      <w:pBdr>
        <w:left w:val="single" w:sz="4" w:space="0" w:color="auto"/>
        <w:bottom w:val="single" w:sz="4" w:space="0" w:color="auto"/>
      </w:pBdr>
      <w:spacing w:before="100" w:beforeAutospacing="1" w:after="100" w:afterAutospacing="1"/>
    </w:pPr>
  </w:style>
  <w:style w:type="paragraph" w:customStyle="1" w:styleId="xl78">
    <w:name w:val="xl78"/>
    <w:basedOn w:val="a0"/>
    <w:rsid w:val="00BD1BC9"/>
    <w:pPr>
      <w:spacing w:before="100" w:beforeAutospacing="1" w:after="100" w:afterAutospacing="1"/>
    </w:pPr>
    <w:rPr>
      <w:sz w:val="16"/>
      <w:szCs w:val="16"/>
    </w:rPr>
  </w:style>
  <w:style w:type="paragraph" w:customStyle="1" w:styleId="xl79">
    <w:name w:val="xl79"/>
    <w:basedOn w:val="a0"/>
    <w:rsid w:val="00BD1BC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D1BC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D1BC9"/>
    <w:pPr>
      <w:pBdr>
        <w:right w:val="single" w:sz="4" w:space="0" w:color="auto"/>
      </w:pBdr>
      <w:spacing w:before="100" w:beforeAutospacing="1" w:after="100" w:afterAutospacing="1"/>
    </w:pPr>
    <w:rPr>
      <w:sz w:val="16"/>
      <w:szCs w:val="16"/>
    </w:rPr>
  </w:style>
  <w:style w:type="paragraph" w:customStyle="1" w:styleId="xl82">
    <w:name w:val="xl82"/>
    <w:basedOn w:val="a0"/>
    <w:rsid w:val="00BD1BC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D1BC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D1BC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D1BC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D1BC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D1BC9"/>
    <w:pPr>
      <w:pBdr>
        <w:bottom w:val="single" w:sz="4" w:space="0" w:color="auto"/>
      </w:pBdr>
      <w:spacing w:before="100" w:beforeAutospacing="1" w:after="100" w:afterAutospacing="1"/>
    </w:pPr>
    <w:rPr>
      <w:sz w:val="16"/>
      <w:szCs w:val="16"/>
    </w:rPr>
  </w:style>
  <w:style w:type="paragraph" w:customStyle="1" w:styleId="xl90">
    <w:name w:val="xl90"/>
    <w:basedOn w:val="a0"/>
    <w:rsid w:val="00BD1BC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D1BC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D1BC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D1BC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D1BC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BD1BC9"/>
    <w:pPr>
      <w:spacing w:after="120"/>
    </w:pPr>
  </w:style>
  <w:style w:type="character" w:customStyle="1" w:styleId="aff3">
    <w:name w:val="Основной текст Знак"/>
    <w:basedOn w:val="a1"/>
    <w:link w:val="aff2"/>
    <w:rsid w:val="00BD1BC9"/>
    <w:rPr>
      <w:rFonts w:ascii="Arial" w:eastAsia="Times New Roman" w:hAnsi="Arial" w:cs="Times New Roman"/>
      <w:sz w:val="24"/>
      <w:szCs w:val="24"/>
      <w:lang w:eastAsia="ru-RU"/>
    </w:rPr>
  </w:style>
  <w:style w:type="character" w:styleId="HTML1">
    <w:name w:val="HTML Variable"/>
    <w:aliases w:val="!Ссылки в документе"/>
    <w:rsid w:val="00BD1BC9"/>
    <w:rPr>
      <w:rFonts w:ascii="Arial" w:hAnsi="Arial"/>
      <w:b w:val="0"/>
      <w:i w:val="0"/>
      <w:iCs/>
      <w:color w:val="0000FF"/>
      <w:sz w:val="24"/>
      <w:u w:val="none"/>
    </w:rPr>
  </w:style>
  <w:style w:type="paragraph" w:customStyle="1" w:styleId="Title">
    <w:name w:val="Title!Название НПА"/>
    <w:basedOn w:val="a0"/>
    <w:rsid w:val="00BD1BC9"/>
    <w:pPr>
      <w:spacing w:before="240" w:after="60"/>
      <w:jc w:val="center"/>
      <w:outlineLvl w:val="0"/>
    </w:pPr>
    <w:rPr>
      <w:rFonts w:cs="Arial"/>
      <w:b/>
      <w:bCs/>
      <w:kern w:val="28"/>
      <w:sz w:val="32"/>
      <w:szCs w:val="32"/>
    </w:rPr>
  </w:style>
  <w:style w:type="paragraph" w:customStyle="1" w:styleId="Application">
    <w:name w:val="Application!Приложение"/>
    <w:rsid w:val="00BD1BC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D1BC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D1BC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D1BC9"/>
  </w:style>
  <w:style w:type="paragraph" w:customStyle="1" w:styleId="33">
    <w:name w:val="Абзац списка3"/>
    <w:basedOn w:val="a0"/>
    <w:rsid w:val="00BD1BC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D1BC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D1BC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D1BC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D1BC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D1BC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D1BC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D1BC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D1BC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D1BC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D1BC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D1BC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D1BC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D1BC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D1BC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D1BC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D1BC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D1BC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D1BC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D1BC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D1BC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D1BC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D1BC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D1BC9"/>
  </w:style>
  <w:style w:type="numbering" w:customStyle="1" w:styleId="34">
    <w:name w:val="Нет списка3"/>
    <w:next w:val="a3"/>
    <w:uiPriority w:val="99"/>
    <w:semiHidden/>
    <w:rsid w:val="00BD1BC9"/>
  </w:style>
  <w:style w:type="numbering" w:customStyle="1" w:styleId="41">
    <w:name w:val="Нет списка4"/>
    <w:next w:val="a3"/>
    <w:uiPriority w:val="99"/>
    <w:semiHidden/>
    <w:rsid w:val="00BD1BC9"/>
  </w:style>
  <w:style w:type="numbering" w:customStyle="1" w:styleId="51">
    <w:name w:val="Нет списка5"/>
    <w:next w:val="a3"/>
    <w:uiPriority w:val="99"/>
    <w:semiHidden/>
    <w:rsid w:val="00BD1BC9"/>
  </w:style>
  <w:style w:type="paragraph" w:customStyle="1" w:styleId="aff4">
    <w:name w:val="Всегда"/>
    <w:basedOn w:val="a0"/>
    <w:autoRedefine/>
    <w:qFormat/>
    <w:rsid w:val="00BD1BC9"/>
    <w:pPr>
      <w:ind w:firstLine="709"/>
    </w:pPr>
    <w:rPr>
      <w:rFonts w:ascii="Times New Roman" w:hAnsi="Times New Roman"/>
      <w:sz w:val="28"/>
      <w:szCs w:val="28"/>
      <w:lang w:eastAsia="en-US"/>
    </w:rPr>
  </w:style>
  <w:style w:type="numbering" w:customStyle="1" w:styleId="6">
    <w:name w:val="Нет списка6"/>
    <w:next w:val="a3"/>
    <w:uiPriority w:val="99"/>
    <w:semiHidden/>
    <w:rsid w:val="00BD1BC9"/>
  </w:style>
  <w:style w:type="numbering" w:customStyle="1" w:styleId="7">
    <w:name w:val="Нет списка7"/>
    <w:next w:val="a3"/>
    <w:uiPriority w:val="99"/>
    <w:semiHidden/>
    <w:rsid w:val="00BD1BC9"/>
  </w:style>
  <w:style w:type="numbering" w:customStyle="1" w:styleId="8">
    <w:name w:val="Нет списка8"/>
    <w:next w:val="a3"/>
    <w:uiPriority w:val="99"/>
    <w:semiHidden/>
    <w:unhideWhenUsed/>
    <w:rsid w:val="00BD1BC9"/>
  </w:style>
  <w:style w:type="numbering" w:customStyle="1" w:styleId="91">
    <w:name w:val="Нет списка9"/>
    <w:next w:val="a3"/>
    <w:uiPriority w:val="99"/>
    <w:semiHidden/>
    <w:rsid w:val="00BD1BC9"/>
  </w:style>
  <w:style w:type="numbering" w:customStyle="1" w:styleId="100">
    <w:name w:val="Нет списка10"/>
    <w:next w:val="a3"/>
    <w:uiPriority w:val="99"/>
    <w:semiHidden/>
    <w:rsid w:val="00BD1BC9"/>
  </w:style>
  <w:style w:type="numbering" w:customStyle="1" w:styleId="110">
    <w:name w:val="Нет списка11"/>
    <w:next w:val="a3"/>
    <w:uiPriority w:val="99"/>
    <w:semiHidden/>
    <w:rsid w:val="00BD1BC9"/>
  </w:style>
  <w:style w:type="numbering" w:customStyle="1" w:styleId="120">
    <w:name w:val="Нет списка12"/>
    <w:next w:val="a3"/>
    <w:uiPriority w:val="99"/>
    <w:semiHidden/>
    <w:rsid w:val="00BD1BC9"/>
  </w:style>
  <w:style w:type="numbering" w:customStyle="1" w:styleId="130">
    <w:name w:val="Нет списка13"/>
    <w:next w:val="a3"/>
    <w:uiPriority w:val="99"/>
    <w:semiHidden/>
    <w:unhideWhenUsed/>
    <w:rsid w:val="00BD1BC9"/>
  </w:style>
  <w:style w:type="paragraph" w:styleId="aff5">
    <w:name w:val="Body Text Indent"/>
    <w:basedOn w:val="a0"/>
    <w:link w:val="aff6"/>
    <w:uiPriority w:val="99"/>
    <w:rsid w:val="00BD1BC9"/>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D1BC9"/>
    <w:rPr>
      <w:rFonts w:ascii="Times New Roman" w:eastAsia="Times New Roman" w:hAnsi="Times New Roman" w:cs="Times New Roman"/>
      <w:sz w:val="24"/>
      <w:szCs w:val="24"/>
      <w:lang w:eastAsia="ru-RU"/>
    </w:rPr>
  </w:style>
  <w:style w:type="paragraph" w:styleId="aff7">
    <w:name w:val="caption"/>
    <w:basedOn w:val="a0"/>
    <w:qFormat/>
    <w:rsid w:val="00BD1BC9"/>
    <w:pPr>
      <w:widowControl w:val="0"/>
      <w:ind w:firstLine="0"/>
      <w:jc w:val="center"/>
    </w:pPr>
    <w:rPr>
      <w:rFonts w:ascii="Times New Roman" w:hAnsi="Times New Roman"/>
      <w:b/>
      <w:sz w:val="28"/>
      <w:szCs w:val="20"/>
    </w:rPr>
  </w:style>
  <w:style w:type="paragraph" w:styleId="aff8">
    <w:name w:val="Subtitle"/>
    <w:basedOn w:val="a0"/>
    <w:link w:val="aff9"/>
    <w:qFormat/>
    <w:rsid w:val="00BD1BC9"/>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D1BC9"/>
    <w:rPr>
      <w:rFonts w:ascii="Times New Roman" w:eastAsia="Times New Roman" w:hAnsi="Times New Roman" w:cs="Times New Roman"/>
      <w:b/>
      <w:sz w:val="24"/>
      <w:szCs w:val="20"/>
      <w:lang w:eastAsia="ru-RU"/>
    </w:rPr>
  </w:style>
  <w:style w:type="paragraph" w:styleId="23">
    <w:name w:val="Body Text Indent 2"/>
    <w:basedOn w:val="a0"/>
    <w:link w:val="24"/>
    <w:rsid w:val="00BD1BC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BD1BC9"/>
    <w:rPr>
      <w:rFonts w:ascii="Times New Roman" w:eastAsia="Times New Roman" w:hAnsi="Times New Roman" w:cs="Times New Roman"/>
      <w:sz w:val="24"/>
      <w:szCs w:val="24"/>
      <w:lang w:val="x-none" w:eastAsia="x-none"/>
    </w:rPr>
  </w:style>
  <w:style w:type="paragraph" w:styleId="35">
    <w:name w:val="Body Text Indent 3"/>
    <w:basedOn w:val="a0"/>
    <w:link w:val="36"/>
    <w:rsid w:val="00BD1BC9"/>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BD1BC9"/>
    <w:rPr>
      <w:rFonts w:ascii="Times New Roman" w:eastAsia="Times New Roman" w:hAnsi="Times New Roman" w:cs="Times New Roman"/>
      <w:sz w:val="24"/>
      <w:szCs w:val="24"/>
      <w:lang w:eastAsia="ru-RU"/>
    </w:rPr>
  </w:style>
  <w:style w:type="paragraph" w:customStyle="1" w:styleId="210">
    <w:name w:val="Основной текст 21"/>
    <w:basedOn w:val="a0"/>
    <w:rsid w:val="00BD1BC9"/>
    <w:pPr>
      <w:widowControl w:val="0"/>
      <w:ind w:left="567" w:firstLine="0"/>
      <w:jc w:val="left"/>
    </w:pPr>
    <w:rPr>
      <w:rFonts w:ascii="Times New Roman" w:hAnsi="Times New Roman"/>
      <w:szCs w:val="20"/>
    </w:rPr>
  </w:style>
  <w:style w:type="paragraph" w:customStyle="1" w:styleId="15">
    <w:name w:val="Знак Знак Знак1"/>
    <w:basedOn w:val="a0"/>
    <w:rsid w:val="00BD1BC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D1B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BD1BC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BD1BC9"/>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BD1BC9"/>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BD1BC9"/>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BD1BC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D1BC9"/>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BD1BC9"/>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D1BC9"/>
    <w:rPr>
      <w:b/>
      <w:bCs/>
    </w:rPr>
  </w:style>
  <w:style w:type="character" w:styleId="afff">
    <w:name w:val="Intense Emphasis"/>
    <w:uiPriority w:val="21"/>
    <w:qFormat/>
    <w:rsid w:val="00BD1BC9"/>
    <w:rPr>
      <w:b/>
      <w:bCs/>
      <w:i/>
      <w:iCs/>
      <w:color w:val="4F81BD"/>
    </w:rPr>
  </w:style>
  <w:style w:type="paragraph" w:styleId="afff0">
    <w:name w:val="TOC Heading"/>
    <w:basedOn w:val="1"/>
    <w:next w:val="a0"/>
    <w:uiPriority w:val="39"/>
    <w:qFormat/>
    <w:rsid w:val="00BD1BC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D1BC9"/>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D1BC9"/>
    <w:pPr>
      <w:ind w:left="240" w:firstLine="0"/>
      <w:jc w:val="left"/>
    </w:pPr>
    <w:rPr>
      <w:rFonts w:ascii="Times New Roman" w:hAnsi="Times New Roman"/>
    </w:rPr>
  </w:style>
  <w:style w:type="paragraph" w:styleId="37">
    <w:name w:val="toc 3"/>
    <w:basedOn w:val="a0"/>
    <w:next w:val="a0"/>
    <w:autoRedefine/>
    <w:uiPriority w:val="39"/>
    <w:unhideWhenUsed/>
    <w:rsid w:val="00BD1BC9"/>
    <w:pPr>
      <w:ind w:left="480" w:firstLine="0"/>
      <w:jc w:val="left"/>
    </w:pPr>
    <w:rPr>
      <w:rFonts w:ascii="Times New Roman" w:hAnsi="Times New Roman"/>
    </w:rPr>
  </w:style>
  <w:style w:type="character" w:styleId="afff1">
    <w:name w:val="Book Title"/>
    <w:uiPriority w:val="33"/>
    <w:qFormat/>
    <w:rsid w:val="00BD1BC9"/>
    <w:rPr>
      <w:b/>
      <w:bCs/>
      <w:smallCaps/>
      <w:spacing w:val="5"/>
    </w:rPr>
  </w:style>
  <w:style w:type="paragraph" w:customStyle="1" w:styleId="afff2">
    <w:name w:val="Знак Знак"/>
    <w:basedOn w:val="a0"/>
    <w:rsid w:val="00BD1BC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BD1BC9"/>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BD1BC9"/>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D1BC9"/>
    <w:pPr>
      <w:widowControl w:val="0"/>
      <w:ind w:firstLine="720"/>
    </w:pPr>
    <w:rPr>
      <w:rFonts w:ascii="a_Timer" w:hAnsi="a_Timer"/>
      <w:snapToGrid w:val="0"/>
      <w:lang w:val="en-US"/>
    </w:rPr>
  </w:style>
  <w:style w:type="paragraph" w:customStyle="1" w:styleId="afff4">
    <w:name w:val="Знак"/>
    <w:basedOn w:val="a0"/>
    <w:rsid w:val="00BD1BC9"/>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D1BC9"/>
    <w:rPr>
      <w:b/>
      <w:bCs/>
      <w:color w:val="000080"/>
    </w:rPr>
  </w:style>
  <w:style w:type="character" w:customStyle="1" w:styleId="afff6">
    <w:name w:val="Гипертекстовая ссылка"/>
    <w:rsid w:val="00BD1BC9"/>
    <w:rPr>
      <w:b/>
      <w:bCs/>
      <w:color w:val="008000"/>
    </w:rPr>
  </w:style>
  <w:style w:type="paragraph" w:customStyle="1" w:styleId="afff7">
    <w:name w:val="Знак"/>
    <w:basedOn w:val="a0"/>
    <w:rsid w:val="00BD1BC9"/>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D1BC9"/>
    <w:rPr>
      <w:rFonts w:ascii="Calibri" w:eastAsia="Calibri" w:hAnsi="Calibri" w:cs="Times New Roman"/>
    </w:rPr>
  </w:style>
  <w:style w:type="table" w:styleId="18">
    <w:name w:val="Table Classic 1"/>
    <w:basedOn w:val="a2"/>
    <w:rsid w:val="00BD1BC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BD1BC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D1BC9"/>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D1BC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D1BC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BD1BC9"/>
    <w:rPr>
      <w:rFonts w:ascii="Times New Roman" w:hAnsi="Times New Roman" w:cs="Times New Roman"/>
      <w:sz w:val="26"/>
      <w:szCs w:val="26"/>
    </w:rPr>
  </w:style>
  <w:style w:type="paragraph" w:customStyle="1" w:styleId="Style7">
    <w:name w:val="Style7"/>
    <w:basedOn w:val="a0"/>
    <w:uiPriority w:val="99"/>
    <w:rsid w:val="00BD1BC9"/>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D1BC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D1BC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1BC9"/>
    <w:rPr>
      <w:rFonts w:ascii="Times New Roman" w:hAnsi="Times New Roman" w:cs="Times New Roman"/>
      <w:sz w:val="22"/>
      <w:szCs w:val="22"/>
    </w:rPr>
  </w:style>
  <w:style w:type="character" w:customStyle="1" w:styleId="hl1">
    <w:name w:val="hl1"/>
    <w:rsid w:val="00BD1BC9"/>
    <w:rPr>
      <w:color w:val="4682B4"/>
    </w:rPr>
  </w:style>
  <w:style w:type="paragraph" w:customStyle="1" w:styleId="28">
    <w:name w:val="Знак Знак2 Знак"/>
    <w:basedOn w:val="a0"/>
    <w:rsid w:val="00BD1BC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D1BC9"/>
  </w:style>
  <w:style w:type="character" w:customStyle="1" w:styleId="aff">
    <w:name w:val="Абзац списка Знак"/>
    <w:link w:val="afe"/>
    <w:uiPriority w:val="34"/>
    <w:locked/>
    <w:rsid w:val="00BD1BC9"/>
    <w:rPr>
      <w:rFonts w:ascii="Calibri" w:eastAsia="Calibri" w:hAnsi="Calibri" w:cs="Times New Roman"/>
    </w:rPr>
  </w:style>
  <w:style w:type="paragraph" w:customStyle="1" w:styleId="Default">
    <w:name w:val="Default"/>
    <w:rsid w:val="00BD1BC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D1BC9"/>
    <w:rPr>
      <w:rFonts w:ascii="Arial" w:eastAsia="Times New Roman" w:hAnsi="Arial" w:cs="Arial"/>
      <w:sz w:val="20"/>
      <w:szCs w:val="20"/>
      <w:lang w:eastAsia="ru-RU"/>
    </w:rPr>
  </w:style>
  <w:style w:type="character" w:customStyle="1" w:styleId="blk">
    <w:name w:val="blk"/>
    <w:rsid w:val="00BD1BC9"/>
  </w:style>
  <w:style w:type="character" w:customStyle="1" w:styleId="nobr">
    <w:name w:val="nobr"/>
    <w:rsid w:val="00BD1BC9"/>
  </w:style>
  <w:style w:type="character" w:customStyle="1" w:styleId="29">
    <w:name w:val="Основной текст (2)_"/>
    <w:link w:val="2a"/>
    <w:locked/>
    <w:rsid w:val="00BD1BC9"/>
    <w:rPr>
      <w:sz w:val="28"/>
      <w:szCs w:val="28"/>
      <w:shd w:val="clear" w:color="auto" w:fill="FFFFFF"/>
    </w:rPr>
  </w:style>
  <w:style w:type="paragraph" w:customStyle="1" w:styleId="2a">
    <w:name w:val="Основной текст (2)"/>
    <w:basedOn w:val="a0"/>
    <w:link w:val="29"/>
    <w:rsid w:val="00BD1BC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D1BC9"/>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D1BC9"/>
    <w:rPr>
      <w:rFonts w:ascii="Times New Roman" w:eastAsia="Times New Roman" w:hAnsi="Times New Roman" w:cs="Times New Roman"/>
      <w:sz w:val="20"/>
      <w:szCs w:val="20"/>
      <w:lang w:eastAsia="ru-RU"/>
    </w:rPr>
  </w:style>
  <w:style w:type="character" w:styleId="afffa">
    <w:name w:val="endnote reference"/>
    <w:uiPriority w:val="99"/>
    <w:unhideWhenUsed/>
    <w:rsid w:val="00BD1BC9"/>
    <w:rPr>
      <w:vertAlign w:val="superscript"/>
    </w:rPr>
  </w:style>
  <w:style w:type="character" w:styleId="afffb">
    <w:name w:val="Emphasis"/>
    <w:qFormat/>
    <w:rsid w:val="00BD1BC9"/>
    <w:rPr>
      <w:i/>
      <w:iCs/>
    </w:rPr>
  </w:style>
  <w:style w:type="numbering" w:customStyle="1" w:styleId="140">
    <w:name w:val="Нет списка14"/>
    <w:next w:val="a3"/>
    <w:uiPriority w:val="99"/>
    <w:semiHidden/>
    <w:rsid w:val="00BD1BC9"/>
  </w:style>
  <w:style w:type="numbering" w:customStyle="1" w:styleId="150">
    <w:name w:val="Нет списка15"/>
    <w:next w:val="a3"/>
    <w:uiPriority w:val="99"/>
    <w:semiHidden/>
    <w:rsid w:val="00BD1BC9"/>
  </w:style>
  <w:style w:type="numbering" w:customStyle="1" w:styleId="160">
    <w:name w:val="Нет списка16"/>
    <w:next w:val="a3"/>
    <w:uiPriority w:val="99"/>
    <w:semiHidden/>
    <w:rsid w:val="00BD1BC9"/>
  </w:style>
  <w:style w:type="numbering" w:customStyle="1" w:styleId="170">
    <w:name w:val="Нет списка17"/>
    <w:next w:val="a3"/>
    <w:uiPriority w:val="99"/>
    <w:semiHidden/>
    <w:rsid w:val="00BD1BC9"/>
  </w:style>
  <w:style w:type="numbering" w:customStyle="1" w:styleId="180">
    <w:name w:val="Нет списка18"/>
    <w:next w:val="a3"/>
    <w:uiPriority w:val="99"/>
    <w:semiHidden/>
    <w:rsid w:val="00BD1BC9"/>
  </w:style>
  <w:style w:type="numbering" w:customStyle="1" w:styleId="190">
    <w:name w:val="Нет списка19"/>
    <w:next w:val="a3"/>
    <w:uiPriority w:val="99"/>
    <w:semiHidden/>
    <w:rsid w:val="00BD1BC9"/>
  </w:style>
  <w:style w:type="numbering" w:customStyle="1" w:styleId="200">
    <w:name w:val="Нет списка20"/>
    <w:next w:val="a3"/>
    <w:uiPriority w:val="99"/>
    <w:semiHidden/>
    <w:rsid w:val="00BD1BC9"/>
  </w:style>
  <w:style w:type="numbering" w:customStyle="1" w:styleId="211">
    <w:name w:val="Нет списка21"/>
    <w:next w:val="a3"/>
    <w:uiPriority w:val="99"/>
    <w:semiHidden/>
    <w:rsid w:val="00BD1BC9"/>
  </w:style>
  <w:style w:type="numbering" w:customStyle="1" w:styleId="220">
    <w:name w:val="Нет списка22"/>
    <w:next w:val="a3"/>
    <w:uiPriority w:val="99"/>
    <w:semiHidden/>
    <w:rsid w:val="00BD1BC9"/>
  </w:style>
  <w:style w:type="numbering" w:customStyle="1" w:styleId="230">
    <w:name w:val="Нет списка23"/>
    <w:next w:val="a3"/>
    <w:uiPriority w:val="99"/>
    <w:semiHidden/>
    <w:rsid w:val="00BD1BC9"/>
  </w:style>
  <w:style w:type="numbering" w:customStyle="1" w:styleId="240">
    <w:name w:val="Нет списка24"/>
    <w:next w:val="a3"/>
    <w:uiPriority w:val="99"/>
    <w:semiHidden/>
    <w:rsid w:val="00BD1BC9"/>
  </w:style>
  <w:style w:type="numbering" w:customStyle="1" w:styleId="250">
    <w:name w:val="Нет списка25"/>
    <w:next w:val="a3"/>
    <w:uiPriority w:val="99"/>
    <w:semiHidden/>
    <w:rsid w:val="00BD1BC9"/>
  </w:style>
  <w:style w:type="numbering" w:customStyle="1" w:styleId="260">
    <w:name w:val="Нет списка26"/>
    <w:next w:val="a3"/>
    <w:uiPriority w:val="99"/>
    <w:semiHidden/>
    <w:rsid w:val="00BD1BC9"/>
  </w:style>
  <w:style w:type="numbering" w:customStyle="1" w:styleId="270">
    <w:name w:val="Нет списка27"/>
    <w:next w:val="a3"/>
    <w:uiPriority w:val="99"/>
    <w:semiHidden/>
    <w:rsid w:val="00BD1BC9"/>
  </w:style>
  <w:style w:type="numbering" w:customStyle="1" w:styleId="280">
    <w:name w:val="Нет списка28"/>
    <w:next w:val="a3"/>
    <w:uiPriority w:val="99"/>
    <w:semiHidden/>
    <w:rsid w:val="00BD1BC9"/>
  </w:style>
  <w:style w:type="numbering" w:customStyle="1" w:styleId="290">
    <w:name w:val="Нет списка29"/>
    <w:next w:val="a3"/>
    <w:uiPriority w:val="99"/>
    <w:semiHidden/>
    <w:rsid w:val="00BD1BC9"/>
  </w:style>
  <w:style w:type="numbering" w:customStyle="1" w:styleId="300">
    <w:name w:val="Нет списка30"/>
    <w:next w:val="a3"/>
    <w:uiPriority w:val="99"/>
    <w:semiHidden/>
    <w:rsid w:val="00BD1BC9"/>
  </w:style>
  <w:style w:type="numbering" w:customStyle="1" w:styleId="311">
    <w:name w:val="Нет списка31"/>
    <w:next w:val="a3"/>
    <w:uiPriority w:val="99"/>
    <w:semiHidden/>
    <w:rsid w:val="00BD1BC9"/>
  </w:style>
  <w:style w:type="numbering" w:customStyle="1" w:styleId="321">
    <w:name w:val="Нет списка32"/>
    <w:next w:val="a3"/>
    <w:uiPriority w:val="99"/>
    <w:semiHidden/>
    <w:rsid w:val="00BD1BC9"/>
  </w:style>
  <w:style w:type="numbering" w:customStyle="1" w:styleId="330">
    <w:name w:val="Нет списка33"/>
    <w:next w:val="a3"/>
    <w:uiPriority w:val="99"/>
    <w:semiHidden/>
    <w:rsid w:val="00BD1BC9"/>
  </w:style>
  <w:style w:type="numbering" w:customStyle="1" w:styleId="340">
    <w:name w:val="Нет списка34"/>
    <w:next w:val="a3"/>
    <w:uiPriority w:val="99"/>
    <w:semiHidden/>
    <w:rsid w:val="00BD1BC9"/>
  </w:style>
  <w:style w:type="numbering" w:customStyle="1" w:styleId="350">
    <w:name w:val="Нет списка35"/>
    <w:next w:val="a3"/>
    <w:uiPriority w:val="99"/>
    <w:semiHidden/>
    <w:rsid w:val="00BD1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be4ddd19-e6d6-46c1-b0b5-09acd3502e6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8dffe795-730b-46e6-b583-403402c2a35c.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29471</Words>
  <Characters>167989</Characters>
  <Application>Microsoft Office Word</Application>
  <DocSecurity>0</DocSecurity>
  <Lines>1399</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2023-06-01T05:50:00Z</dcterms:created>
  <dcterms:modified xsi:type="dcterms:W3CDTF">2023-06-01T05:59:00Z</dcterms:modified>
</cp:coreProperties>
</file>